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41341" w14:textId="50749311" w:rsidR="00D2557F" w:rsidRPr="00D2557F" w:rsidRDefault="00D2557F" w:rsidP="00D2557F">
      <w:pPr>
        <w:spacing w:after="120"/>
      </w:pPr>
    </w:p>
    <w:p w14:paraId="1EB7BF4C" w14:textId="24C17EBC" w:rsidR="005E4A81" w:rsidRDefault="00D2557F" w:rsidP="0022320A">
      <w:pPr>
        <w:spacing w:after="120"/>
        <w:jc w:val="center"/>
        <w:rPr>
          <w:sz w:val="72"/>
          <w:szCs w:val="72"/>
        </w:rPr>
      </w:pPr>
      <w:r w:rsidRPr="00D2557F">
        <w:rPr>
          <w:b/>
          <w:bCs/>
          <w:sz w:val="72"/>
          <w:szCs w:val="72"/>
        </w:rPr>
        <w:t>Equality information and objectives policy</w:t>
      </w:r>
    </w:p>
    <w:p w14:paraId="23C4FAB7" w14:textId="77777777" w:rsidR="0022320A" w:rsidRDefault="0022320A" w:rsidP="0022320A">
      <w:pPr>
        <w:spacing w:after="120"/>
        <w:jc w:val="center"/>
        <w:rPr>
          <w:sz w:val="72"/>
          <w:szCs w:val="72"/>
        </w:rPr>
      </w:pPr>
    </w:p>
    <w:p w14:paraId="2E27BA4E" w14:textId="138D0351" w:rsidR="0022320A" w:rsidRPr="0022320A" w:rsidRDefault="0022320A" w:rsidP="0022320A">
      <w:pPr>
        <w:spacing w:after="120"/>
        <w:jc w:val="center"/>
        <w:rPr>
          <w:b/>
          <w:sz w:val="72"/>
          <w:szCs w:val="72"/>
        </w:rPr>
      </w:pPr>
      <w:proofErr w:type="spellStart"/>
      <w:r w:rsidRPr="0022320A">
        <w:rPr>
          <w:b/>
          <w:sz w:val="72"/>
          <w:szCs w:val="72"/>
        </w:rPr>
        <w:t>Graveney</w:t>
      </w:r>
      <w:proofErr w:type="spellEnd"/>
      <w:r w:rsidRPr="0022320A">
        <w:rPr>
          <w:b/>
          <w:sz w:val="72"/>
          <w:szCs w:val="72"/>
        </w:rPr>
        <w:t xml:space="preserve"> Primary School </w:t>
      </w:r>
    </w:p>
    <w:p w14:paraId="4D6890D4" w14:textId="3F88ED22" w:rsidR="005E4A81" w:rsidRDefault="005E4A81" w:rsidP="00D2557F">
      <w:pPr>
        <w:spacing w:after="120"/>
      </w:pPr>
    </w:p>
    <w:p w14:paraId="02FDFC35" w14:textId="4D72A524" w:rsidR="005E4A81" w:rsidRDefault="005E4A81" w:rsidP="00D2557F">
      <w:pPr>
        <w:spacing w:after="120"/>
      </w:pPr>
    </w:p>
    <w:p w14:paraId="651AC937" w14:textId="1F6E8427" w:rsidR="005E4A81" w:rsidRDefault="005E4A81" w:rsidP="00D2557F">
      <w:pPr>
        <w:spacing w:after="120"/>
      </w:pPr>
    </w:p>
    <w:p w14:paraId="34A65F33" w14:textId="3EDD485F" w:rsidR="005E4A81" w:rsidRPr="00D2557F" w:rsidRDefault="005E4A81" w:rsidP="00D2557F">
      <w:pPr>
        <w:spacing w:after="120"/>
      </w:pPr>
    </w:p>
    <w:p w14:paraId="1D3A8290" w14:textId="6A083C63" w:rsidR="00D2557F" w:rsidRPr="00D2557F" w:rsidRDefault="00D2557F" w:rsidP="00D2557F">
      <w:pPr>
        <w:spacing w:after="120"/>
      </w:pPr>
    </w:p>
    <w:p w14:paraId="68AF9C3C" w14:textId="0EFD19A4" w:rsidR="00D2557F" w:rsidRPr="00D2557F" w:rsidRDefault="00D2557F" w:rsidP="00D2557F">
      <w:pPr>
        <w:spacing w:after="120"/>
      </w:pPr>
    </w:p>
    <w:p w14:paraId="3409A667" w14:textId="1ECD619A" w:rsidR="00D2557F" w:rsidRPr="00D2557F" w:rsidRDefault="0022320A" w:rsidP="00D2557F">
      <w:pPr>
        <w:spacing w:after="120"/>
      </w:pPr>
      <w:r w:rsidRPr="004F3D6A">
        <w:rPr>
          <w:noProof/>
        </w:rPr>
        <w:drawing>
          <wp:anchor distT="0" distB="0" distL="114300" distR="114300" simplePos="0" relativeHeight="251662336" behindDoc="1" locked="0" layoutInCell="1" allowOverlap="1" wp14:anchorId="43DFFA74" wp14:editId="3A3A4074">
            <wp:simplePos x="0" y="0"/>
            <wp:positionH relativeFrom="page">
              <wp:posOffset>2621280</wp:posOffset>
            </wp:positionH>
            <wp:positionV relativeFrom="paragraph">
              <wp:posOffset>6985</wp:posOffset>
            </wp:positionV>
            <wp:extent cx="1861185" cy="1969770"/>
            <wp:effectExtent l="0" t="0" r="5715" b="0"/>
            <wp:wrapTight wrapText="bothSides">
              <wp:wrapPolygon edited="0">
                <wp:start x="0" y="0"/>
                <wp:lineTo x="0" y="21308"/>
                <wp:lineTo x="21445" y="21308"/>
                <wp:lineTo x="2144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61185" cy="1969770"/>
                    </a:xfrm>
                    <a:prstGeom prst="rect">
                      <a:avLst/>
                    </a:prstGeom>
                  </pic:spPr>
                </pic:pic>
              </a:graphicData>
            </a:graphic>
            <wp14:sizeRelH relativeFrom="page">
              <wp14:pctWidth>0</wp14:pctWidth>
            </wp14:sizeRelH>
            <wp14:sizeRelV relativeFrom="page">
              <wp14:pctHeight>0</wp14:pctHeight>
            </wp14:sizeRelV>
          </wp:anchor>
        </w:drawing>
      </w:r>
    </w:p>
    <w:p w14:paraId="714199E0" w14:textId="77777777" w:rsidR="00D2557F" w:rsidRPr="00D2557F" w:rsidRDefault="00D2557F" w:rsidP="00D2557F">
      <w:pPr>
        <w:spacing w:after="120"/>
      </w:pPr>
    </w:p>
    <w:p w14:paraId="7CB92C1E" w14:textId="77777777" w:rsidR="00D2557F" w:rsidRPr="00D2557F" w:rsidRDefault="00D2557F" w:rsidP="00D2557F">
      <w:pPr>
        <w:spacing w:after="120"/>
      </w:pPr>
    </w:p>
    <w:p w14:paraId="66DE83F1" w14:textId="77777777" w:rsidR="00D2557F" w:rsidRPr="00D2557F" w:rsidRDefault="00D2557F" w:rsidP="00D2557F">
      <w:pPr>
        <w:spacing w:after="120"/>
      </w:pPr>
    </w:p>
    <w:p w14:paraId="017896F0" w14:textId="6D9F0483" w:rsidR="00D2557F" w:rsidRDefault="00D2557F" w:rsidP="00D2557F">
      <w:pPr>
        <w:spacing w:after="120"/>
      </w:pPr>
    </w:p>
    <w:p w14:paraId="087CFF64" w14:textId="3E5E6516" w:rsidR="005E4A81" w:rsidRDefault="005E4A81" w:rsidP="00D2557F">
      <w:pPr>
        <w:spacing w:after="120"/>
      </w:pPr>
    </w:p>
    <w:p w14:paraId="4658DAF4" w14:textId="59D493F0" w:rsidR="005E4A81" w:rsidRDefault="005E4A81" w:rsidP="00D2557F">
      <w:pPr>
        <w:spacing w:after="120"/>
      </w:pPr>
    </w:p>
    <w:p w14:paraId="4B3C3B19" w14:textId="60B410E9" w:rsidR="005E4A81" w:rsidRDefault="005E4A81" w:rsidP="00D2557F">
      <w:pPr>
        <w:spacing w:after="120"/>
      </w:pPr>
    </w:p>
    <w:p w14:paraId="76F9AAE2" w14:textId="631DA40C" w:rsidR="005E4A81" w:rsidRDefault="005E4A81" w:rsidP="00D2557F">
      <w:pPr>
        <w:spacing w:after="120"/>
      </w:pPr>
    </w:p>
    <w:p w14:paraId="032B5B9F" w14:textId="31668E85" w:rsidR="005E4A81" w:rsidRDefault="005E4A81" w:rsidP="00D2557F">
      <w:pPr>
        <w:spacing w:after="120"/>
      </w:pPr>
    </w:p>
    <w:p w14:paraId="46766128" w14:textId="77777777" w:rsidR="005E4A81" w:rsidRPr="00D2557F" w:rsidRDefault="005E4A81" w:rsidP="00D2557F">
      <w:pPr>
        <w:spacing w:after="120"/>
      </w:pPr>
    </w:p>
    <w:p w14:paraId="0A431543" w14:textId="77777777" w:rsidR="00D2557F" w:rsidRPr="00D2557F" w:rsidRDefault="00D2557F" w:rsidP="00D2557F">
      <w:pPr>
        <w:spacing w:after="120"/>
      </w:pPr>
    </w:p>
    <w:p w14:paraId="28E3EE84" w14:textId="77777777" w:rsidR="00D2557F" w:rsidRPr="00D2557F" w:rsidRDefault="00D2557F" w:rsidP="00D2557F">
      <w:pPr>
        <w:spacing w:after="120"/>
      </w:pPr>
    </w:p>
    <w:p w14:paraId="4B421133" w14:textId="77777777" w:rsidR="00D2557F" w:rsidRPr="00D2557F" w:rsidRDefault="00D2557F" w:rsidP="00D2557F">
      <w:pPr>
        <w:spacing w:after="120"/>
      </w:pPr>
    </w:p>
    <w:p w14:paraId="409AA3CD" w14:textId="77777777" w:rsidR="00D2557F" w:rsidRPr="00D2557F" w:rsidRDefault="00D2557F" w:rsidP="00D2557F">
      <w:pPr>
        <w:spacing w:after="120"/>
      </w:pPr>
    </w:p>
    <w:p w14:paraId="078AB3E3" w14:textId="77777777" w:rsidR="00D2557F" w:rsidRPr="00D2557F" w:rsidRDefault="00D2557F" w:rsidP="00D2557F">
      <w:pPr>
        <w:spacing w:after="120"/>
        <w:rPr>
          <w:b/>
          <w:bCs/>
        </w:rPr>
      </w:pPr>
    </w:p>
    <w:tbl>
      <w:tblPr>
        <w:tblW w:w="9720" w:type="dxa"/>
        <w:tblInd w:w="108" w:type="dxa"/>
        <w:tblBorders>
          <w:insideH w:val="single" w:sz="18" w:space="0" w:color="FFFFFF"/>
        </w:tblBorders>
        <w:tblCellMar>
          <w:left w:w="0" w:type="dxa"/>
          <w:right w:w="0" w:type="dxa"/>
        </w:tblCellMar>
        <w:tblLook w:val="04A0" w:firstRow="1" w:lastRow="0" w:firstColumn="1" w:lastColumn="0" w:noHBand="0" w:noVBand="1"/>
      </w:tblPr>
      <w:tblGrid>
        <w:gridCol w:w="2589"/>
        <w:gridCol w:w="3272"/>
        <w:gridCol w:w="3859"/>
      </w:tblGrid>
      <w:tr w:rsidR="00D2557F" w:rsidRPr="00D2557F" w14:paraId="09F41D5A" w14:textId="77777777" w:rsidTr="00671914">
        <w:tc>
          <w:tcPr>
            <w:tcW w:w="2596" w:type="dxa"/>
            <w:tcBorders>
              <w:bottom w:val="single" w:sz="18" w:space="0" w:color="FFFFFF"/>
            </w:tcBorders>
            <w:shd w:val="clear" w:color="auto" w:fill="D8DFDE"/>
            <w:tcMar>
              <w:top w:w="57" w:type="dxa"/>
              <w:left w:w="113" w:type="dxa"/>
              <w:bottom w:w="57" w:type="dxa"/>
              <w:right w:w="113" w:type="dxa"/>
            </w:tcMar>
            <w:hideMark/>
          </w:tcPr>
          <w:p w14:paraId="6F23B8B8" w14:textId="77777777" w:rsidR="00D2557F" w:rsidRPr="00D2557F" w:rsidRDefault="00D2557F" w:rsidP="00671914">
            <w:pPr>
              <w:spacing w:after="120"/>
              <w:rPr>
                <w:color w:val="000000"/>
              </w:rPr>
            </w:pPr>
            <w:r w:rsidRPr="00D2557F">
              <w:rPr>
                <w:b/>
                <w:bCs/>
                <w:color w:val="000000"/>
              </w:rPr>
              <w:t>Approved by:</w:t>
            </w:r>
          </w:p>
        </w:tc>
        <w:tc>
          <w:tcPr>
            <w:tcW w:w="3278" w:type="dxa"/>
            <w:tcBorders>
              <w:bottom w:val="single" w:sz="18" w:space="0" w:color="FFFFFF"/>
            </w:tcBorders>
            <w:shd w:val="clear" w:color="auto" w:fill="D8DFDE"/>
            <w:tcMar>
              <w:top w:w="57" w:type="dxa"/>
              <w:left w:w="113" w:type="dxa"/>
              <w:bottom w:w="57" w:type="dxa"/>
              <w:right w:w="113" w:type="dxa"/>
            </w:tcMar>
            <w:hideMark/>
          </w:tcPr>
          <w:p w14:paraId="48725FF5" w14:textId="398FA77E" w:rsidR="00D2557F" w:rsidRPr="00D2557F" w:rsidRDefault="005E4A81" w:rsidP="00671914">
            <w:pPr>
              <w:spacing w:after="120"/>
              <w:ind w:right="850"/>
              <w:rPr>
                <w:color w:val="000000"/>
                <w:sz w:val="22"/>
                <w:szCs w:val="22"/>
              </w:rPr>
            </w:pPr>
            <w:r>
              <w:rPr>
                <w:color w:val="000000"/>
                <w:sz w:val="22"/>
                <w:szCs w:val="22"/>
              </w:rPr>
              <w:t xml:space="preserve">Governing Body </w:t>
            </w:r>
          </w:p>
        </w:tc>
        <w:tc>
          <w:tcPr>
            <w:tcW w:w="3876" w:type="dxa"/>
            <w:tcBorders>
              <w:bottom w:val="single" w:sz="18" w:space="0" w:color="FFFFFF"/>
            </w:tcBorders>
            <w:shd w:val="clear" w:color="auto" w:fill="D8DFDE"/>
            <w:tcMar>
              <w:top w:w="57" w:type="dxa"/>
              <w:left w:w="113" w:type="dxa"/>
              <w:bottom w:w="57" w:type="dxa"/>
              <w:right w:w="113" w:type="dxa"/>
            </w:tcMar>
            <w:hideMark/>
          </w:tcPr>
          <w:p w14:paraId="66D8103F" w14:textId="05C8A9E9" w:rsidR="00D2557F" w:rsidRPr="00D2557F" w:rsidRDefault="00D2557F" w:rsidP="00671914">
            <w:pPr>
              <w:spacing w:after="120"/>
              <w:ind w:right="850"/>
              <w:rPr>
                <w:color w:val="000000"/>
                <w:sz w:val="22"/>
                <w:szCs w:val="22"/>
              </w:rPr>
            </w:pPr>
          </w:p>
        </w:tc>
      </w:tr>
      <w:tr w:rsidR="00D2557F" w:rsidRPr="00D2557F" w14:paraId="6F900854" w14:textId="77777777" w:rsidTr="00671914">
        <w:tc>
          <w:tcPr>
            <w:tcW w:w="2596"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7516BEB6" w14:textId="77777777" w:rsidR="00D2557F" w:rsidRPr="00D2557F" w:rsidRDefault="00D2557F" w:rsidP="00671914">
            <w:pPr>
              <w:spacing w:after="120"/>
              <w:rPr>
                <w:color w:val="000000"/>
              </w:rPr>
            </w:pPr>
            <w:r w:rsidRPr="00D2557F">
              <w:rPr>
                <w:b/>
                <w:bCs/>
                <w:color w:val="000000"/>
              </w:rPr>
              <w:t>Last reviewed on:</w:t>
            </w:r>
          </w:p>
        </w:tc>
        <w:tc>
          <w:tcPr>
            <w:tcW w:w="7144"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049F5517" w14:textId="758288DB" w:rsidR="00D2557F" w:rsidRPr="00D2557F" w:rsidRDefault="005E4A81" w:rsidP="00671914">
            <w:pPr>
              <w:spacing w:after="120"/>
              <w:ind w:right="850"/>
              <w:rPr>
                <w:color w:val="000000"/>
                <w:sz w:val="22"/>
                <w:szCs w:val="22"/>
              </w:rPr>
            </w:pPr>
            <w:r>
              <w:rPr>
                <w:color w:val="000000"/>
                <w:sz w:val="22"/>
                <w:szCs w:val="22"/>
              </w:rPr>
              <w:t>September 2026</w:t>
            </w:r>
          </w:p>
        </w:tc>
      </w:tr>
      <w:tr w:rsidR="00D2557F" w:rsidRPr="00D2557F" w14:paraId="68DEC98E" w14:textId="77777777" w:rsidTr="00671914">
        <w:tc>
          <w:tcPr>
            <w:tcW w:w="2596" w:type="dxa"/>
            <w:tcBorders>
              <w:top w:val="single" w:sz="18" w:space="0" w:color="FFFFFF"/>
            </w:tcBorders>
            <w:shd w:val="clear" w:color="auto" w:fill="D8DFDE"/>
            <w:tcMar>
              <w:top w:w="57" w:type="dxa"/>
              <w:left w:w="113" w:type="dxa"/>
              <w:bottom w:w="57" w:type="dxa"/>
              <w:right w:w="113" w:type="dxa"/>
            </w:tcMar>
            <w:hideMark/>
          </w:tcPr>
          <w:p w14:paraId="039C6878" w14:textId="77777777" w:rsidR="00D2557F" w:rsidRPr="00D2557F" w:rsidRDefault="00D2557F" w:rsidP="00671914">
            <w:pPr>
              <w:spacing w:after="120"/>
              <w:rPr>
                <w:color w:val="000000"/>
              </w:rPr>
            </w:pPr>
            <w:r w:rsidRPr="00D2557F">
              <w:rPr>
                <w:b/>
                <w:bCs/>
                <w:color w:val="000000"/>
              </w:rPr>
              <w:t>Next review due by:</w:t>
            </w:r>
          </w:p>
        </w:tc>
        <w:tc>
          <w:tcPr>
            <w:tcW w:w="7144" w:type="dxa"/>
            <w:gridSpan w:val="2"/>
            <w:tcBorders>
              <w:top w:val="single" w:sz="18" w:space="0" w:color="FFFFFF"/>
            </w:tcBorders>
            <w:shd w:val="clear" w:color="auto" w:fill="D8DFDE"/>
            <w:tcMar>
              <w:top w:w="57" w:type="dxa"/>
              <w:left w:w="113" w:type="dxa"/>
              <w:bottom w:w="57" w:type="dxa"/>
              <w:right w:w="113" w:type="dxa"/>
            </w:tcMar>
            <w:hideMark/>
          </w:tcPr>
          <w:p w14:paraId="22607114" w14:textId="6CB05AB3" w:rsidR="00D2557F" w:rsidRPr="00D2557F" w:rsidRDefault="005E4A81" w:rsidP="00671914">
            <w:pPr>
              <w:spacing w:after="120"/>
              <w:ind w:right="850"/>
              <w:rPr>
                <w:color w:val="000000"/>
                <w:sz w:val="22"/>
                <w:szCs w:val="22"/>
              </w:rPr>
            </w:pPr>
            <w:r>
              <w:rPr>
                <w:color w:val="000000"/>
                <w:sz w:val="22"/>
                <w:szCs w:val="22"/>
              </w:rPr>
              <w:t xml:space="preserve">September 2027 </w:t>
            </w:r>
          </w:p>
        </w:tc>
      </w:tr>
    </w:tbl>
    <w:p w14:paraId="45E73CC1" w14:textId="77777777" w:rsidR="00D2557F" w:rsidRPr="00D2557F" w:rsidRDefault="00D2557F" w:rsidP="00D2557F">
      <w:pPr>
        <w:spacing w:after="120"/>
      </w:pPr>
    </w:p>
    <w:p w14:paraId="53128EBB" w14:textId="77777777" w:rsidR="00D2557F" w:rsidRPr="00D2557F" w:rsidRDefault="00D2557F" w:rsidP="00D2557F">
      <w:pPr>
        <w:spacing w:after="120"/>
        <w:rPr>
          <w:sz w:val="28"/>
          <w:szCs w:val="28"/>
        </w:rPr>
      </w:pPr>
      <w:r w:rsidRPr="00D2557F">
        <w:rPr>
          <w:sz w:val="28"/>
          <w:szCs w:val="28"/>
        </w:rPr>
        <w:br w:type="page"/>
      </w:r>
      <w:r w:rsidRPr="00D2557F">
        <w:rPr>
          <w:b/>
          <w:bCs/>
          <w:sz w:val="28"/>
          <w:szCs w:val="28"/>
        </w:rPr>
        <w:lastRenderedPageBreak/>
        <w:t>Contents</w:t>
      </w:r>
    </w:p>
    <w:p w14:paraId="2F9EB589" w14:textId="6D953CC5" w:rsidR="00D2557F" w:rsidRPr="00D2557F" w:rsidRDefault="00D2557F">
      <w:pPr>
        <w:pStyle w:val="TOC1"/>
        <w:tabs>
          <w:tab w:val="right" w:leader="dot" w:pos="9736"/>
        </w:tabs>
        <w:rPr>
          <w:noProof/>
        </w:rPr>
      </w:pPr>
      <w:r w:rsidRPr="00D2557F">
        <w:fldChar w:fldCharType="begin"/>
      </w:r>
      <w:r w:rsidRPr="00D2557F">
        <w:instrText xml:space="preserve"> TOC \o "1-3" \h \z \u </w:instrText>
      </w:r>
      <w:r w:rsidRPr="00D2557F">
        <w:fldChar w:fldCharType="separate"/>
      </w:r>
      <w:hyperlink w:anchor="_Toc192595299" w:history="1">
        <w:r w:rsidRPr="00D2557F">
          <w:rPr>
            <w:rStyle w:val="Hyperlink"/>
            <w:rFonts w:eastAsia="Arial"/>
            <w:noProof/>
          </w:rPr>
          <w:t>1. Aims</w:t>
        </w:r>
        <w:r w:rsidRPr="00D2557F">
          <w:rPr>
            <w:noProof/>
            <w:webHidden/>
          </w:rPr>
          <w:tab/>
        </w:r>
        <w:r w:rsidRPr="00D2557F">
          <w:rPr>
            <w:noProof/>
            <w:webHidden/>
          </w:rPr>
          <w:fldChar w:fldCharType="begin"/>
        </w:r>
        <w:r w:rsidRPr="00D2557F">
          <w:rPr>
            <w:noProof/>
            <w:webHidden/>
          </w:rPr>
          <w:instrText xml:space="preserve"> PAGEREF _Toc192595299 \h </w:instrText>
        </w:r>
        <w:r w:rsidRPr="00D2557F">
          <w:rPr>
            <w:noProof/>
            <w:webHidden/>
          </w:rPr>
        </w:r>
        <w:r w:rsidRPr="00D2557F">
          <w:rPr>
            <w:noProof/>
            <w:webHidden/>
          </w:rPr>
          <w:fldChar w:fldCharType="separate"/>
        </w:r>
        <w:r w:rsidRPr="00D2557F">
          <w:rPr>
            <w:noProof/>
            <w:webHidden/>
          </w:rPr>
          <w:t>3</w:t>
        </w:r>
        <w:r w:rsidRPr="00D2557F">
          <w:rPr>
            <w:noProof/>
            <w:webHidden/>
          </w:rPr>
          <w:fldChar w:fldCharType="end"/>
        </w:r>
      </w:hyperlink>
    </w:p>
    <w:p w14:paraId="76A7156B" w14:textId="3DBF574A" w:rsidR="00D2557F" w:rsidRPr="00D2557F" w:rsidRDefault="003A0ED2">
      <w:pPr>
        <w:pStyle w:val="TOC1"/>
        <w:tabs>
          <w:tab w:val="right" w:leader="dot" w:pos="9736"/>
        </w:tabs>
        <w:rPr>
          <w:noProof/>
        </w:rPr>
      </w:pPr>
      <w:hyperlink w:anchor="_Toc192595300" w:history="1">
        <w:r w:rsidR="00D2557F" w:rsidRPr="00D2557F">
          <w:rPr>
            <w:rStyle w:val="Hyperlink"/>
            <w:rFonts w:eastAsia="Arial"/>
            <w:noProof/>
          </w:rPr>
          <w:t>2. Legislation and guidance</w:t>
        </w:r>
        <w:r w:rsidR="00D2557F" w:rsidRPr="00D2557F">
          <w:rPr>
            <w:noProof/>
            <w:webHidden/>
          </w:rPr>
          <w:tab/>
        </w:r>
        <w:r w:rsidR="00D2557F" w:rsidRPr="00D2557F">
          <w:rPr>
            <w:noProof/>
            <w:webHidden/>
          </w:rPr>
          <w:fldChar w:fldCharType="begin"/>
        </w:r>
        <w:r w:rsidR="00D2557F" w:rsidRPr="00D2557F">
          <w:rPr>
            <w:noProof/>
            <w:webHidden/>
          </w:rPr>
          <w:instrText xml:space="preserve"> PAGEREF _Toc192595300 \h </w:instrText>
        </w:r>
        <w:r w:rsidR="00D2557F" w:rsidRPr="00D2557F">
          <w:rPr>
            <w:noProof/>
            <w:webHidden/>
          </w:rPr>
        </w:r>
        <w:r w:rsidR="00D2557F" w:rsidRPr="00D2557F">
          <w:rPr>
            <w:noProof/>
            <w:webHidden/>
          </w:rPr>
          <w:fldChar w:fldCharType="separate"/>
        </w:r>
        <w:r w:rsidR="00D2557F" w:rsidRPr="00D2557F">
          <w:rPr>
            <w:noProof/>
            <w:webHidden/>
          </w:rPr>
          <w:t>3</w:t>
        </w:r>
        <w:r w:rsidR="00D2557F" w:rsidRPr="00D2557F">
          <w:rPr>
            <w:noProof/>
            <w:webHidden/>
          </w:rPr>
          <w:fldChar w:fldCharType="end"/>
        </w:r>
      </w:hyperlink>
    </w:p>
    <w:p w14:paraId="02EDA31C" w14:textId="45EBE677" w:rsidR="00D2557F" w:rsidRPr="00D2557F" w:rsidRDefault="003A0ED2">
      <w:pPr>
        <w:pStyle w:val="TOC1"/>
        <w:tabs>
          <w:tab w:val="right" w:leader="dot" w:pos="9736"/>
        </w:tabs>
        <w:rPr>
          <w:noProof/>
        </w:rPr>
      </w:pPr>
      <w:hyperlink w:anchor="_Toc192595301" w:history="1">
        <w:r w:rsidR="00D2557F" w:rsidRPr="00D2557F">
          <w:rPr>
            <w:rStyle w:val="Hyperlink"/>
            <w:rFonts w:eastAsia="Arial"/>
            <w:noProof/>
          </w:rPr>
          <w:t>3. Roles and responsibilities</w:t>
        </w:r>
        <w:r w:rsidR="00D2557F" w:rsidRPr="00D2557F">
          <w:rPr>
            <w:noProof/>
            <w:webHidden/>
          </w:rPr>
          <w:tab/>
        </w:r>
        <w:r w:rsidR="00D2557F" w:rsidRPr="00D2557F">
          <w:rPr>
            <w:noProof/>
            <w:webHidden/>
          </w:rPr>
          <w:fldChar w:fldCharType="begin"/>
        </w:r>
        <w:r w:rsidR="00D2557F" w:rsidRPr="00D2557F">
          <w:rPr>
            <w:noProof/>
            <w:webHidden/>
          </w:rPr>
          <w:instrText xml:space="preserve"> PAGEREF _Toc192595301 \h </w:instrText>
        </w:r>
        <w:r w:rsidR="00D2557F" w:rsidRPr="00D2557F">
          <w:rPr>
            <w:noProof/>
            <w:webHidden/>
          </w:rPr>
        </w:r>
        <w:r w:rsidR="00D2557F" w:rsidRPr="00D2557F">
          <w:rPr>
            <w:noProof/>
            <w:webHidden/>
          </w:rPr>
          <w:fldChar w:fldCharType="separate"/>
        </w:r>
        <w:r w:rsidR="00D2557F" w:rsidRPr="00D2557F">
          <w:rPr>
            <w:noProof/>
            <w:webHidden/>
          </w:rPr>
          <w:t>4</w:t>
        </w:r>
        <w:r w:rsidR="00D2557F" w:rsidRPr="00D2557F">
          <w:rPr>
            <w:noProof/>
            <w:webHidden/>
          </w:rPr>
          <w:fldChar w:fldCharType="end"/>
        </w:r>
      </w:hyperlink>
    </w:p>
    <w:p w14:paraId="719718C0" w14:textId="351E8EAD" w:rsidR="00D2557F" w:rsidRPr="00D2557F" w:rsidRDefault="003A0ED2">
      <w:pPr>
        <w:pStyle w:val="TOC1"/>
        <w:tabs>
          <w:tab w:val="right" w:leader="dot" w:pos="9736"/>
        </w:tabs>
        <w:rPr>
          <w:noProof/>
        </w:rPr>
      </w:pPr>
      <w:hyperlink w:anchor="_Toc192595302" w:history="1">
        <w:r w:rsidR="00D2557F" w:rsidRPr="00D2557F">
          <w:rPr>
            <w:rStyle w:val="Hyperlink"/>
            <w:rFonts w:eastAsia="Arial"/>
            <w:noProof/>
          </w:rPr>
          <w:t>4. Eliminating discrimination</w:t>
        </w:r>
        <w:r w:rsidR="00D2557F" w:rsidRPr="00D2557F">
          <w:rPr>
            <w:noProof/>
            <w:webHidden/>
          </w:rPr>
          <w:tab/>
        </w:r>
        <w:r w:rsidR="00D2557F" w:rsidRPr="00D2557F">
          <w:rPr>
            <w:noProof/>
            <w:webHidden/>
          </w:rPr>
          <w:fldChar w:fldCharType="begin"/>
        </w:r>
        <w:r w:rsidR="00D2557F" w:rsidRPr="00D2557F">
          <w:rPr>
            <w:noProof/>
            <w:webHidden/>
          </w:rPr>
          <w:instrText xml:space="preserve"> PAGEREF _Toc192595302 \h </w:instrText>
        </w:r>
        <w:r w:rsidR="00D2557F" w:rsidRPr="00D2557F">
          <w:rPr>
            <w:noProof/>
            <w:webHidden/>
          </w:rPr>
        </w:r>
        <w:r w:rsidR="00D2557F" w:rsidRPr="00D2557F">
          <w:rPr>
            <w:noProof/>
            <w:webHidden/>
          </w:rPr>
          <w:fldChar w:fldCharType="separate"/>
        </w:r>
        <w:r w:rsidR="00D2557F" w:rsidRPr="00D2557F">
          <w:rPr>
            <w:noProof/>
            <w:webHidden/>
          </w:rPr>
          <w:t>4</w:t>
        </w:r>
        <w:r w:rsidR="00D2557F" w:rsidRPr="00D2557F">
          <w:rPr>
            <w:noProof/>
            <w:webHidden/>
          </w:rPr>
          <w:fldChar w:fldCharType="end"/>
        </w:r>
      </w:hyperlink>
    </w:p>
    <w:p w14:paraId="4C9D64B4" w14:textId="4E1CC586" w:rsidR="00D2557F" w:rsidRPr="00D2557F" w:rsidRDefault="003A0ED2">
      <w:pPr>
        <w:pStyle w:val="TOC1"/>
        <w:tabs>
          <w:tab w:val="right" w:leader="dot" w:pos="9736"/>
        </w:tabs>
        <w:rPr>
          <w:noProof/>
        </w:rPr>
      </w:pPr>
      <w:hyperlink w:anchor="_Toc192595303" w:history="1">
        <w:r w:rsidR="00D2557F" w:rsidRPr="00D2557F">
          <w:rPr>
            <w:rStyle w:val="Hyperlink"/>
            <w:rFonts w:eastAsia="Arial"/>
            <w:noProof/>
          </w:rPr>
          <w:t>5. Advancing equality of opportunity</w:t>
        </w:r>
        <w:r w:rsidR="00D2557F" w:rsidRPr="00D2557F">
          <w:rPr>
            <w:noProof/>
            <w:webHidden/>
          </w:rPr>
          <w:tab/>
        </w:r>
        <w:r w:rsidR="00D2557F" w:rsidRPr="00D2557F">
          <w:rPr>
            <w:noProof/>
            <w:webHidden/>
          </w:rPr>
          <w:fldChar w:fldCharType="begin"/>
        </w:r>
        <w:r w:rsidR="00D2557F" w:rsidRPr="00D2557F">
          <w:rPr>
            <w:noProof/>
            <w:webHidden/>
          </w:rPr>
          <w:instrText xml:space="preserve"> PAGEREF _Toc192595303 \h </w:instrText>
        </w:r>
        <w:r w:rsidR="00D2557F" w:rsidRPr="00D2557F">
          <w:rPr>
            <w:noProof/>
            <w:webHidden/>
          </w:rPr>
        </w:r>
        <w:r w:rsidR="00D2557F" w:rsidRPr="00D2557F">
          <w:rPr>
            <w:noProof/>
            <w:webHidden/>
          </w:rPr>
          <w:fldChar w:fldCharType="separate"/>
        </w:r>
        <w:r w:rsidR="00D2557F" w:rsidRPr="00D2557F">
          <w:rPr>
            <w:noProof/>
            <w:webHidden/>
          </w:rPr>
          <w:t>5</w:t>
        </w:r>
        <w:r w:rsidR="00D2557F" w:rsidRPr="00D2557F">
          <w:rPr>
            <w:noProof/>
            <w:webHidden/>
          </w:rPr>
          <w:fldChar w:fldCharType="end"/>
        </w:r>
      </w:hyperlink>
    </w:p>
    <w:p w14:paraId="4D2D2DF9" w14:textId="28CBA560" w:rsidR="00D2557F" w:rsidRPr="00D2557F" w:rsidRDefault="003A0ED2">
      <w:pPr>
        <w:pStyle w:val="TOC1"/>
        <w:tabs>
          <w:tab w:val="right" w:leader="dot" w:pos="9736"/>
        </w:tabs>
        <w:rPr>
          <w:noProof/>
        </w:rPr>
      </w:pPr>
      <w:hyperlink w:anchor="_Toc192595304" w:history="1">
        <w:r w:rsidR="00D2557F" w:rsidRPr="00D2557F">
          <w:rPr>
            <w:rStyle w:val="Hyperlink"/>
            <w:rFonts w:eastAsia="Arial"/>
            <w:noProof/>
          </w:rPr>
          <w:t>6. Fostering good relations</w:t>
        </w:r>
        <w:r w:rsidR="00D2557F" w:rsidRPr="00D2557F">
          <w:rPr>
            <w:noProof/>
            <w:webHidden/>
          </w:rPr>
          <w:tab/>
        </w:r>
        <w:r w:rsidR="00D2557F" w:rsidRPr="00D2557F">
          <w:rPr>
            <w:noProof/>
            <w:webHidden/>
          </w:rPr>
          <w:fldChar w:fldCharType="begin"/>
        </w:r>
        <w:r w:rsidR="00D2557F" w:rsidRPr="00D2557F">
          <w:rPr>
            <w:noProof/>
            <w:webHidden/>
          </w:rPr>
          <w:instrText xml:space="preserve"> PAGEREF _Toc192595304 \h </w:instrText>
        </w:r>
        <w:r w:rsidR="00D2557F" w:rsidRPr="00D2557F">
          <w:rPr>
            <w:noProof/>
            <w:webHidden/>
          </w:rPr>
        </w:r>
        <w:r w:rsidR="00D2557F" w:rsidRPr="00D2557F">
          <w:rPr>
            <w:noProof/>
            <w:webHidden/>
          </w:rPr>
          <w:fldChar w:fldCharType="separate"/>
        </w:r>
        <w:r w:rsidR="00D2557F" w:rsidRPr="00D2557F">
          <w:rPr>
            <w:noProof/>
            <w:webHidden/>
          </w:rPr>
          <w:t>6</w:t>
        </w:r>
        <w:r w:rsidR="00D2557F" w:rsidRPr="00D2557F">
          <w:rPr>
            <w:noProof/>
            <w:webHidden/>
          </w:rPr>
          <w:fldChar w:fldCharType="end"/>
        </w:r>
      </w:hyperlink>
    </w:p>
    <w:p w14:paraId="59498877" w14:textId="7BEBFFD0" w:rsidR="00D2557F" w:rsidRPr="00D2557F" w:rsidRDefault="003A0ED2">
      <w:pPr>
        <w:pStyle w:val="TOC1"/>
        <w:tabs>
          <w:tab w:val="right" w:leader="dot" w:pos="9736"/>
        </w:tabs>
        <w:rPr>
          <w:noProof/>
        </w:rPr>
      </w:pPr>
      <w:hyperlink w:anchor="_Toc192595305" w:history="1">
        <w:r w:rsidR="00D2557F" w:rsidRPr="00D2557F">
          <w:rPr>
            <w:rStyle w:val="Hyperlink"/>
            <w:rFonts w:eastAsia="Arial"/>
            <w:noProof/>
          </w:rPr>
          <w:t>7. Equality considerations in decision-making</w:t>
        </w:r>
        <w:r w:rsidR="00D2557F" w:rsidRPr="00D2557F">
          <w:rPr>
            <w:noProof/>
            <w:webHidden/>
          </w:rPr>
          <w:tab/>
        </w:r>
        <w:r w:rsidR="00D2557F" w:rsidRPr="00D2557F">
          <w:rPr>
            <w:noProof/>
            <w:webHidden/>
          </w:rPr>
          <w:fldChar w:fldCharType="begin"/>
        </w:r>
        <w:r w:rsidR="00D2557F" w:rsidRPr="00D2557F">
          <w:rPr>
            <w:noProof/>
            <w:webHidden/>
          </w:rPr>
          <w:instrText xml:space="preserve"> PAGEREF _Toc192595305 \h </w:instrText>
        </w:r>
        <w:r w:rsidR="00D2557F" w:rsidRPr="00D2557F">
          <w:rPr>
            <w:noProof/>
            <w:webHidden/>
          </w:rPr>
        </w:r>
        <w:r w:rsidR="00D2557F" w:rsidRPr="00D2557F">
          <w:rPr>
            <w:noProof/>
            <w:webHidden/>
          </w:rPr>
          <w:fldChar w:fldCharType="separate"/>
        </w:r>
        <w:r w:rsidR="00D2557F" w:rsidRPr="00D2557F">
          <w:rPr>
            <w:noProof/>
            <w:webHidden/>
          </w:rPr>
          <w:t>6</w:t>
        </w:r>
        <w:r w:rsidR="00D2557F" w:rsidRPr="00D2557F">
          <w:rPr>
            <w:noProof/>
            <w:webHidden/>
          </w:rPr>
          <w:fldChar w:fldCharType="end"/>
        </w:r>
      </w:hyperlink>
    </w:p>
    <w:p w14:paraId="7505235B" w14:textId="64C7FFAF" w:rsidR="00D2557F" w:rsidRPr="00D2557F" w:rsidRDefault="003A0ED2">
      <w:pPr>
        <w:pStyle w:val="TOC1"/>
        <w:tabs>
          <w:tab w:val="right" w:leader="dot" w:pos="9736"/>
        </w:tabs>
        <w:rPr>
          <w:noProof/>
        </w:rPr>
      </w:pPr>
      <w:hyperlink w:anchor="_Toc192595306" w:history="1">
        <w:r w:rsidR="00D2557F" w:rsidRPr="00D2557F">
          <w:rPr>
            <w:rStyle w:val="Hyperlink"/>
            <w:rFonts w:eastAsia="Arial"/>
            <w:noProof/>
          </w:rPr>
          <w:t>8. Equality objectives</w:t>
        </w:r>
        <w:r w:rsidR="00D2557F" w:rsidRPr="00D2557F">
          <w:rPr>
            <w:noProof/>
            <w:webHidden/>
          </w:rPr>
          <w:tab/>
        </w:r>
        <w:r w:rsidR="00D2557F" w:rsidRPr="00D2557F">
          <w:rPr>
            <w:noProof/>
            <w:webHidden/>
          </w:rPr>
          <w:fldChar w:fldCharType="begin"/>
        </w:r>
        <w:r w:rsidR="00D2557F" w:rsidRPr="00D2557F">
          <w:rPr>
            <w:noProof/>
            <w:webHidden/>
          </w:rPr>
          <w:instrText xml:space="preserve"> PAGEREF _Toc192595306 \h </w:instrText>
        </w:r>
        <w:r w:rsidR="00D2557F" w:rsidRPr="00D2557F">
          <w:rPr>
            <w:noProof/>
            <w:webHidden/>
          </w:rPr>
        </w:r>
        <w:r w:rsidR="00D2557F" w:rsidRPr="00D2557F">
          <w:rPr>
            <w:noProof/>
            <w:webHidden/>
          </w:rPr>
          <w:fldChar w:fldCharType="separate"/>
        </w:r>
        <w:r w:rsidR="00D2557F" w:rsidRPr="00D2557F">
          <w:rPr>
            <w:noProof/>
            <w:webHidden/>
          </w:rPr>
          <w:t>6</w:t>
        </w:r>
        <w:r w:rsidR="00D2557F" w:rsidRPr="00D2557F">
          <w:rPr>
            <w:noProof/>
            <w:webHidden/>
          </w:rPr>
          <w:fldChar w:fldCharType="end"/>
        </w:r>
      </w:hyperlink>
    </w:p>
    <w:p w14:paraId="612A4A00" w14:textId="0206EE67" w:rsidR="00D2557F" w:rsidRPr="00D2557F" w:rsidRDefault="003A0ED2">
      <w:pPr>
        <w:pStyle w:val="TOC1"/>
        <w:tabs>
          <w:tab w:val="right" w:leader="dot" w:pos="9736"/>
        </w:tabs>
        <w:rPr>
          <w:noProof/>
        </w:rPr>
      </w:pPr>
      <w:hyperlink w:anchor="_Toc192595307" w:history="1">
        <w:r w:rsidR="00D2557F" w:rsidRPr="00D2557F">
          <w:rPr>
            <w:rStyle w:val="Hyperlink"/>
            <w:rFonts w:eastAsia="Arial"/>
            <w:noProof/>
          </w:rPr>
          <w:t>9. Monitoring arrangements</w:t>
        </w:r>
        <w:r w:rsidR="00D2557F" w:rsidRPr="00D2557F">
          <w:rPr>
            <w:noProof/>
            <w:webHidden/>
          </w:rPr>
          <w:tab/>
        </w:r>
        <w:r w:rsidR="00D2557F" w:rsidRPr="00D2557F">
          <w:rPr>
            <w:noProof/>
            <w:webHidden/>
          </w:rPr>
          <w:fldChar w:fldCharType="begin"/>
        </w:r>
        <w:r w:rsidR="00D2557F" w:rsidRPr="00D2557F">
          <w:rPr>
            <w:noProof/>
            <w:webHidden/>
          </w:rPr>
          <w:instrText xml:space="preserve"> PAGEREF _Toc192595307 \h </w:instrText>
        </w:r>
        <w:r w:rsidR="00D2557F" w:rsidRPr="00D2557F">
          <w:rPr>
            <w:noProof/>
            <w:webHidden/>
          </w:rPr>
        </w:r>
        <w:r w:rsidR="00D2557F" w:rsidRPr="00D2557F">
          <w:rPr>
            <w:noProof/>
            <w:webHidden/>
          </w:rPr>
          <w:fldChar w:fldCharType="separate"/>
        </w:r>
        <w:r w:rsidR="00D2557F" w:rsidRPr="00D2557F">
          <w:rPr>
            <w:noProof/>
            <w:webHidden/>
          </w:rPr>
          <w:t>7</w:t>
        </w:r>
        <w:r w:rsidR="00D2557F" w:rsidRPr="00D2557F">
          <w:rPr>
            <w:noProof/>
            <w:webHidden/>
          </w:rPr>
          <w:fldChar w:fldCharType="end"/>
        </w:r>
      </w:hyperlink>
    </w:p>
    <w:p w14:paraId="2E65CA3A" w14:textId="57880308" w:rsidR="00D2557F" w:rsidRPr="00D2557F" w:rsidRDefault="003A0ED2">
      <w:pPr>
        <w:pStyle w:val="TOC1"/>
        <w:tabs>
          <w:tab w:val="right" w:leader="dot" w:pos="9736"/>
        </w:tabs>
        <w:rPr>
          <w:noProof/>
        </w:rPr>
      </w:pPr>
      <w:hyperlink w:anchor="_Toc192595308" w:history="1">
        <w:r w:rsidR="00D2557F" w:rsidRPr="00D2557F">
          <w:rPr>
            <w:rStyle w:val="Hyperlink"/>
            <w:rFonts w:eastAsia="Arial"/>
            <w:noProof/>
          </w:rPr>
          <w:t>10. Links with other policies</w:t>
        </w:r>
        <w:r w:rsidR="00D2557F" w:rsidRPr="00D2557F">
          <w:rPr>
            <w:noProof/>
            <w:webHidden/>
          </w:rPr>
          <w:tab/>
        </w:r>
        <w:r w:rsidR="00D2557F" w:rsidRPr="00D2557F">
          <w:rPr>
            <w:noProof/>
            <w:webHidden/>
          </w:rPr>
          <w:fldChar w:fldCharType="begin"/>
        </w:r>
        <w:r w:rsidR="00D2557F" w:rsidRPr="00D2557F">
          <w:rPr>
            <w:noProof/>
            <w:webHidden/>
          </w:rPr>
          <w:instrText xml:space="preserve"> PAGEREF _Toc192595308 \h </w:instrText>
        </w:r>
        <w:r w:rsidR="00D2557F" w:rsidRPr="00D2557F">
          <w:rPr>
            <w:noProof/>
            <w:webHidden/>
          </w:rPr>
        </w:r>
        <w:r w:rsidR="00D2557F" w:rsidRPr="00D2557F">
          <w:rPr>
            <w:noProof/>
            <w:webHidden/>
          </w:rPr>
          <w:fldChar w:fldCharType="separate"/>
        </w:r>
        <w:r w:rsidR="00D2557F" w:rsidRPr="00D2557F">
          <w:rPr>
            <w:noProof/>
            <w:webHidden/>
          </w:rPr>
          <w:t>8</w:t>
        </w:r>
        <w:r w:rsidR="00D2557F" w:rsidRPr="00D2557F">
          <w:rPr>
            <w:noProof/>
            <w:webHidden/>
          </w:rPr>
          <w:fldChar w:fldCharType="end"/>
        </w:r>
      </w:hyperlink>
    </w:p>
    <w:p w14:paraId="569CAF2D" w14:textId="120BDFF3" w:rsidR="00D2557F" w:rsidRPr="00D2557F" w:rsidRDefault="00D2557F" w:rsidP="00D2557F">
      <w:pPr>
        <w:spacing w:after="120"/>
      </w:pPr>
      <w:r w:rsidRPr="00D2557F">
        <w:fldChar w:fldCharType="end"/>
      </w:r>
    </w:p>
    <w:p w14:paraId="53F932AE" w14:textId="77777777" w:rsidR="00D2557F" w:rsidRPr="00D2557F" w:rsidRDefault="00D2557F" w:rsidP="00D2557F">
      <w:pPr>
        <w:spacing w:after="120"/>
      </w:pPr>
      <w:r w:rsidRPr="00D2557F">
        <w:rPr>
          <w:noProof/>
        </w:rPr>
        <w:drawing>
          <wp:anchor distT="0" distB="0" distL="114300" distR="114300" simplePos="0" relativeHeight="251660288" behindDoc="0" locked="0" layoutInCell="1" allowOverlap="1" wp14:anchorId="23E1EBCF" wp14:editId="2D2035D6">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2"/>
                    <a:stretch>
                      <a:fillRect/>
                    </a:stretch>
                  </pic:blipFill>
                  <pic:spPr>
                    <a:xfrm>
                      <a:off x="0" y="0"/>
                      <a:ext cx="6162675" cy="9525"/>
                    </a:xfrm>
                    <a:prstGeom prst="rect">
                      <a:avLst/>
                    </a:prstGeom>
                  </pic:spPr>
                </pic:pic>
              </a:graphicData>
            </a:graphic>
          </wp:anchor>
        </w:drawing>
      </w:r>
    </w:p>
    <w:p w14:paraId="1A1A152E" w14:textId="77777777" w:rsidR="00D2557F" w:rsidRPr="00D2557F" w:rsidRDefault="00D2557F" w:rsidP="00D2557F">
      <w:pPr>
        <w:pStyle w:val="Heading1"/>
        <w:spacing w:before="120" w:after="120"/>
        <w:rPr>
          <w:sz w:val="28"/>
          <w:szCs w:val="28"/>
        </w:rPr>
      </w:pPr>
      <w:bookmarkStart w:id="0" w:name="_Toc531176458"/>
      <w:bookmarkStart w:id="1" w:name="_Toc192595299"/>
      <w:r w:rsidRPr="00D2557F">
        <w:rPr>
          <w:rFonts w:eastAsia="Arial"/>
          <w:sz w:val="28"/>
          <w:szCs w:val="28"/>
        </w:rPr>
        <w:t xml:space="preserve">1. </w:t>
      </w:r>
      <w:bookmarkEnd w:id="0"/>
      <w:r w:rsidRPr="00D2557F">
        <w:rPr>
          <w:rFonts w:eastAsia="Arial"/>
          <w:sz w:val="28"/>
          <w:szCs w:val="28"/>
        </w:rPr>
        <w:t>Aims</w:t>
      </w:r>
      <w:bookmarkEnd w:id="1"/>
    </w:p>
    <w:p w14:paraId="75AB42A0" w14:textId="77777777" w:rsidR="00D2557F" w:rsidRPr="00D2557F" w:rsidRDefault="00D2557F" w:rsidP="00D2557F">
      <w:pPr>
        <w:spacing w:after="120"/>
      </w:pPr>
      <w:r w:rsidRPr="00D2557F">
        <w:t>Our school aims to meet its obligations under the Public Sector Equality Duty (PSED) by having due regard to the need to:</w:t>
      </w:r>
    </w:p>
    <w:p w14:paraId="4627E7D0" w14:textId="77777777" w:rsidR="00D2557F" w:rsidRPr="00D2557F" w:rsidRDefault="00D2557F" w:rsidP="00D2557F">
      <w:pPr>
        <w:pStyle w:val="3Bulletedcopyblue"/>
        <w:rPr>
          <w:rFonts w:ascii="Times New Roman" w:eastAsia="Times New Roman" w:hAnsi="Times New Roman" w:cs="Times New Roman"/>
        </w:rPr>
      </w:pPr>
      <w:r w:rsidRPr="00D2557F">
        <w:t>Eliminate discrimination, harassment, victimisation and other conduct that is prohibited by the Equality Act 2010</w:t>
      </w:r>
    </w:p>
    <w:p w14:paraId="03F501CA" w14:textId="77777777" w:rsidR="00D2557F" w:rsidRPr="00D2557F" w:rsidRDefault="00D2557F" w:rsidP="00D2557F">
      <w:pPr>
        <w:pStyle w:val="3Bulletedcopyblue"/>
        <w:rPr>
          <w:rFonts w:ascii="Times New Roman" w:eastAsia="Times New Roman" w:hAnsi="Times New Roman" w:cs="Times New Roman"/>
        </w:rPr>
      </w:pPr>
      <w:r w:rsidRPr="00D2557F">
        <w:t xml:space="preserve">Advance equality of opportunity between people who share a protected characteristic and people who do not share a relevant protected characteristic </w:t>
      </w:r>
    </w:p>
    <w:p w14:paraId="164A4F62" w14:textId="6718FF8F" w:rsidR="00D2557F" w:rsidRPr="00D2557F" w:rsidRDefault="00D2557F" w:rsidP="00184760">
      <w:pPr>
        <w:pStyle w:val="3Bulletedcopyblue"/>
        <w:rPr>
          <w:rFonts w:eastAsia="Times New Roman"/>
        </w:rPr>
      </w:pPr>
      <w:r w:rsidRPr="00D2557F">
        <w:t xml:space="preserve">Foster good relations across all characteristics – between people who share a protected characteristic and people who do not share it. </w:t>
      </w:r>
      <w:r w:rsidRPr="00D2557F">
        <w:rPr>
          <w:rFonts w:eastAsia="Times New Roman"/>
        </w:rPr>
        <w:t xml:space="preserve">The protected characteristics are: </w:t>
      </w:r>
    </w:p>
    <w:p w14:paraId="3BD414A7" w14:textId="77777777" w:rsidR="00D2557F" w:rsidRPr="00D2557F" w:rsidRDefault="00D2557F" w:rsidP="00D2557F">
      <w:pPr>
        <w:pStyle w:val="8Secondbullet"/>
      </w:pPr>
      <w:r w:rsidRPr="00D2557F">
        <w:t>Age</w:t>
      </w:r>
    </w:p>
    <w:p w14:paraId="52293165" w14:textId="77777777" w:rsidR="00D2557F" w:rsidRPr="00D2557F" w:rsidRDefault="00D2557F" w:rsidP="00D2557F">
      <w:pPr>
        <w:pStyle w:val="8Secondbullet"/>
      </w:pPr>
      <w:r w:rsidRPr="00D2557F">
        <w:t>Disability</w:t>
      </w:r>
    </w:p>
    <w:p w14:paraId="1158CAA8" w14:textId="77777777" w:rsidR="00D2557F" w:rsidRDefault="00D2557F" w:rsidP="00D2557F">
      <w:pPr>
        <w:pStyle w:val="8Secondbullet"/>
      </w:pPr>
      <w:r w:rsidRPr="00D2557F">
        <w:t xml:space="preserve">Gender reassignment </w:t>
      </w:r>
    </w:p>
    <w:p w14:paraId="1016C1ED" w14:textId="03441CFE" w:rsidR="002C1877" w:rsidRPr="00D2557F" w:rsidRDefault="002C1877" w:rsidP="00D2557F">
      <w:pPr>
        <w:pStyle w:val="8Secondbullet"/>
      </w:pPr>
      <w:r>
        <w:t>Marriage or civil partnership</w:t>
      </w:r>
    </w:p>
    <w:p w14:paraId="16635624" w14:textId="77777777" w:rsidR="00D2557F" w:rsidRPr="00D2557F" w:rsidRDefault="00D2557F" w:rsidP="00D2557F">
      <w:pPr>
        <w:pStyle w:val="8Secondbullet"/>
      </w:pPr>
      <w:r w:rsidRPr="00D2557F">
        <w:t>Pregnancy and maternity</w:t>
      </w:r>
    </w:p>
    <w:p w14:paraId="7BEC6503" w14:textId="77777777" w:rsidR="00D2557F" w:rsidRPr="00D2557F" w:rsidRDefault="00D2557F" w:rsidP="00D2557F">
      <w:pPr>
        <w:pStyle w:val="8Secondbullet"/>
      </w:pPr>
      <w:r w:rsidRPr="00D2557F">
        <w:t xml:space="preserve">Race </w:t>
      </w:r>
    </w:p>
    <w:p w14:paraId="36EC1E4C" w14:textId="77777777" w:rsidR="00D2557F" w:rsidRPr="00D2557F" w:rsidRDefault="00D2557F" w:rsidP="00D2557F">
      <w:pPr>
        <w:pStyle w:val="8Secondbullet"/>
      </w:pPr>
      <w:r w:rsidRPr="00D2557F">
        <w:t xml:space="preserve">Religion or belief </w:t>
      </w:r>
    </w:p>
    <w:p w14:paraId="1B532D57" w14:textId="77777777" w:rsidR="00D2557F" w:rsidRPr="00D2557F" w:rsidRDefault="00D2557F" w:rsidP="00D2557F">
      <w:pPr>
        <w:pStyle w:val="8Secondbullet"/>
      </w:pPr>
      <w:r w:rsidRPr="00D2557F">
        <w:t xml:space="preserve">Sex </w:t>
      </w:r>
    </w:p>
    <w:p w14:paraId="60FF3360" w14:textId="77777777" w:rsidR="00D2557F" w:rsidRPr="00D2557F" w:rsidRDefault="00D2557F" w:rsidP="00D2557F">
      <w:pPr>
        <w:pStyle w:val="8Secondbullet"/>
      </w:pPr>
      <w:r w:rsidRPr="00D2557F">
        <w:t xml:space="preserve">Sexual orientation </w:t>
      </w:r>
    </w:p>
    <w:p w14:paraId="3962E2BC" w14:textId="77777777" w:rsidR="00D2557F" w:rsidRPr="00D2557F" w:rsidRDefault="00D2557F" w:rsidP="00D2557F">
      <w:pPr>
        <w:spacing w:after="120"/>
        <w:rPr>
          <w:rFonts w:ascii="Times New Roman" w:eastAsia="Times New Roman" w:hAnsi="Times New Roman"/>
        </w:rPr>
      </w:pPr>
    </w:p>
    <w:p w14:paraId="631595E2" w14:textId="77777777" w:rsidR="005E4A81" w:rsidRDefault="00D2557F" w:rsidP="00D2557F">
      <w:pPr>
        <w:spacing w:after="120"/>
      </w:pPr>
      <w:r w:rsidRPr="00D2557F">
        <w:t>Our school aims to promote respect for difference and diversity in accordance with our values</w:t>
      </w:r>
      <w:r w:rsidR="005E4A81">
        <w:t xml:space="preserve">: </w:t>
      </w:r>
    </w:p>
    <w:p w14:paraId="48B2DC3C" w14:textId="77777777" w:rsidR="007C1C37" w:rsidRDefault="007C1C37" w:rsidP="00D2557F">
      <w:pPr>
        <w:spacing w:after="120"/>
      </w:pPr>
      <w:r>
        <w:t>Respect</w:t>
      </w:r>
    </w:p>
    <w:p w14:paraId="5BCDC19B" w14:textId="77777777" w:rsidR="007C1C37" w:rsidRDefault="007C1C37" w:rsidP="00D2557F">
      <w:pPr>
        <w:spacing w:after="120"/>
      </w:pPr>
      <w:r>
        <w:t xml:space="preserve">Kindness </w:t>
      </w:r>
    </w:p>
    <w:p w14:paraId="471874A7" w14:textId="77777777" w:rsidR="007C1C37" w:rsidRDefault="007C1C37" w:rsidP="00D2557F">
      <w:pPr>
        <w:spacing w:after="120"/>
      </w:pPr>
      <w:r>
        <w:t>Responsibility</w:t>
      </w:r>
    </w:p>
    <w:p w14:paraId="67238030" w14:textId="77777777" w:rsidR="007C1C37" w:rsidRDefault="007C1C37" w:rsidP="00D2557F">
      <w:pPr>
        <w:spacing w:after="120"/>
      </w:pPr>
      <w:r>
        <w:t>Courage</w:t>
      </w:r>
    </w:p>
    <w:p w14:paraId="354CB8F3" w14:textId="77777777" w:rsidR="007C1C37" w:rsidRDefault="007C1C37" w:rsidP="00D2557F">
      <w:pPr>
        <w:spacing w:after="120"/>
      </w:pPr>
      <w:r>
        <w:t>Honesty</w:t>
      </w:r>
    </w:p>
    <w:p w14:paraId="21A11F9D" w14:textId="6A611F59" w:rsidR="00D2557F" w:rsidRPr="00D2557F" w:rsidRDefault="007C1C37" w:rsidP="00D2557F">
      <w:pPr>
        <w:spacing w:after="120"/>
      </w:pPr>
      <w:r>
        <w:t xml:space="preserve">Resilience </w:t>
      </w:r>
      <w:r w:rsidR="00D2557F" w:rsidRPr="00D2557F">
        <w:br/>
      </w:r>
    </w:p>
    <w:p w14:paraId="3D46914B" w14:textId="77777777" w:rsidR="00D2557F" w:rsidRPr="00D2557F" w:rsidRDefault="00D2557F" w:rsidP="00D2557F">
      <w:pPr>
        <w:pStyle w:val="Heading1"/>
        <w:spacing w:before="120" w:after="120"/>
        <w:rPr>
          <w:sz w:val="28"/>
          <w:szCs w:val="28"/>
        </w:rPr>
      </w:pPr>
      <w:bookmarkStart w:id="2" w:name="_Toc192595300"/>
      <w:r w:rsidRPr="00D2557F">
        <w:rPr>
          <w:rFonts w:eastAsia="Arial"/>
          <w:sz w:val="28"/>
          <w:szCs w:val="28"/>
        </w:rPr>
        <w:lastRenderedPageBreak/>
        <w:t>2. Legislation and guidance</w:t>
      </w:r>
      <w:bookmarkEnd w:id="2"/>
    </w:p>
    <w:p w14:paraId="5740BA1E" w14:textId="77777777" w:rsidR="00D2557F" w:rsidRPr="00D2557F" w:rsidRDefault="00D2557F" w:rsidP="00D2557F">
      <w:pPr>
        <w:spacing w:after="120"/>
      </w:pPr>
      <w:r w:rsidRPr="00D2557F">
        <w:rPr>
          <w:shd w:val="clear" w:color="auto" w:fill="FFFFFF"/>
        </w:rPr>
        <w:t xml:space="preserve">This document meets the requirements under the following legislation: </w:t>
      </w:r>
    </w:p>
    <w:p w14:paraId="693102DD" w14:textId="77777777" w:rsidR="00D2557F" w:rsidRPr="00D2557F" w:rsidRDefault="003A0ED2" w:rsidP="00D2557F">
      <w:pPr>
        <w:pStyle w:val="3Bulletedcopyblue"/>
        <w:rPr>
          <w:rFonts w:ascii="Times New Roman" w:eastAsia="Times New Roman" w:hAnsi="Times New Roman" w:cs="Times New Roman"/>
        </w:rPr>
      </w:pPr>
      <w:hyperlink r:id="rId13" w:history="1">
        <w:r w:rsidR="00D2557F" w:rsidRPr="00D2557F">
          <w:rPr>
            <w:color w:val="0072CC"/>
            <w:u w:val="single" w:color="0072CC"/>
            <w:shd w:val="clear" w:color="auto" w:fill="FFFFFF"/>
          </w:rPr>
          <w:t>The Equality Act 2010</w:t>
        </w:r>
      </w:hyperlink>
      <w:r w:rsidR="00D2557F" w:rsidRPr="00D2557F">
        <w:rPr>
          <w:shd w:val="clear" w:color="auto" w:fill="FFFFFF"/>
        </w:rPr>
        <w:t xml:space="preserve">, which introduced the </w:t>
      </w:r>
      <w:r w:rsidR="00D2557F" w:rsidRPr="00D2557F">
        <w:t>Public Sector Equality Duty</w:t>
      </w:r>
      <w:r w:rsidR="00D2557F" w:rsidRPr="00D2557F">
        <w:rPr>
          <w:shd w:val="clear" w:color="auto" w:fill="FFFFFF"/>
        </w:rPr>
        <w:t xml:space="preserve"> and protects people from discrimination</w:t>
      </w:r>
    </w:p>
    <w:p w14:paraId="1847BCB1" w14:textId="77777777" w:rsidR="00D2557F" w:rsidRPr="00D2557F" w:rsidRDefault="003A0ED2" w:rsidP="00D2557F">
      <w:pPr>
        <w:pStyle w:val="3Bulletedcopyblue"/>
        <w:rPr>
          <w:rFonts w:ascii="Times New Roman" w:eastAsia="Times New Roman" w:hAnsi="Times New Roman" w:cs="Times New Roman"/>
        </w:rPr>
      </w:pPr>
      <w:hyperlink r:id="rId14" w:history="1">
        <w:r w:rsidR="00D2557F" w:rsidRPr="00D2557F">
          <w:rPr>
            <w:color w:val="0072CC"/>
            <w:u w:val="single" w:color="0072CC"/>
            <w:shd w:val="clear" w:color="auto" w:fill="FFFFFF"/>
          </w:rPr>
          <w:t>The Equality Act 2010 (Specific Duties) Regulations 2011</w:t>
        </w:r>
      </w:hyperlink>
      <w:r w:rsidR="00D2557F" w:rsidRPr="00D2557F">
        <w:rPr>
          <w:shd w:val="clear" w:color="auto" w:fill="FFFFFF"/>
        </w:rPr>
        <w:t xml:space="preserve">, which require schools to publish information to demonstrate how they are complying with the </w:t>
      </w:r>
      <w:r w:rsidR="00D2557F" w:rsidRPr="00D2557F">
        <w:t>Public Sector Equality Duty</w:t>
      </w:r>
      <w:r w:rsidR="00D2557F" w:rsidRPr="00D2557F">
        <w:rPr>
          <w:shd w:val="clear" w:color="auto" w:fill="FFFFFF"/>
        </w:rPr>
        <w:t xml:space="preserve"> and to publish equality objectives</w:t>
      </w:r>
    </w:p>
    <w:p w14:paraId="45B8C0AE" w14:textId="2AFC8A7A" w:rsidR="00D2557F" w:rsidRPr="00D2557F" w:rsidRDefault="00D2557F" w:rsidP="00D2557F">
      <w:pPr>
        <w:spacing w:after="120"/>
      </w:pPr>
      <w:r w:rsidRPr="00D2557F">
        <w:rPr>
          <w:shd w:val="clear" w:color="auto" w:fill="FFFFFF"/>
        </w:rPr>
        <w:t xml:space="preserve">This document is also based on Department for Education (DfE) guidance: </w:t>
      </w:r>
      <w:hyperlink r:id="rId15" w:history="1">
        <w:r w:rsidRPr="00D2557F">
          <w:rPr>
            <w:color w:val="0072CC"/>
            <w:u w:val="single" w:color="0072CC"/>
            <w:shd w:val="clear" w:color="auto" w:fill="FFFFFF"/>
          </w:rPr>
          <w:t>The Equality Act 2010 and schools</w:t>
        </w:r>
      </w:hyperlink>
      <w:r w:rsidRPr="00D2557F">
        <w:rPr>
          <w:shd w:val="clear" w:color="auto" w:fill="FFFFFF"/>
        </w:rPr>
        <w:t xml:space="preserve">, the </w:t>
      </w:r>
      <w:hyperlink r:id="rId16" w:history="1">
        <w:r w:rsidRPr="00D2557F">
          <w:rPr>
            <w:rStyle w:val="Hyperlink"/>
            <w:shd w:val="clear" w:color="auto" w:fill="FFFFFF"/>
          </w:rPr>
          <w:t>technical guidance for schools from the Equality and Human Rights Commission</w:t>
        </w:r>
      </w:hyperlink>
      <w:r w:rsidRPr="00D2557F">
        <w:rPr>
          <w:shd w:val="clear" w:color="auto" w:fill="FFFFFF"/>
        </w:rPr>
        <w:t xml:space="preserve"> and </w:t>
      </w:r>
      <w:hyperlink r:id="rId17" w:history="1">
        <w:r w:rsidRPr="00D2557F">
          <w:rPr>
            <w:rStyle w:val="Hyperlink"/>
            <w:shd w:val="clear" w:color="auto" w:fill="FFFFFF"/>
          </w:rPr>
          <w:t>guidance from the Government Equalities Office on meeting the specific duties that support the Public Sector Equality Duty</w:t>
        </w:r>
      </w:hyperlink>
      <w:r w:rsidRPr="00D2557F">
        <w:rPr>
          <w:shd w:val="clear" w:color="auto" w:fill="FFFFFF"/>
        </w:rPr>
        <w:t>.</w:t>
      </w:r>
      <w:bookmarkStart w:id="3" w:name="_Toc493589709"/>
    </w:p>
    <w:p w14:paraId="7424E2D0" w14:textId="77777777" w:rsidR="00D2557F" w:rsidRPr="00D2557F" w:rsidRDefault="00D2557F" w:rsidP="00D2557F">
      <w:pPr>
        <w:pStyle w:val="Heading1"/>
        <w:spacing w:before="120" w:after="120"/>
        <w:rPr>
          <w:sz w:val="28"/>
          <w:szCs w:val="28"/>
        </w:rPr>
      </w:pPr>
      <w:bookmarkStart w:id="4" w:name="_Toc192595301"/>
      <w:r w:rsidRPr="00D2557F">
        <w:rPr>
          <w:rFonts w:eastAsia="Arial"/>
          <w:sz w:val="28"/>
          <w:szCs w:val="28"/>
        </w:rPr>
        <w:t>3. Roles and responsibilities</w:t>
      </w:r>
      <w:bookmarkEnd w:id="3"/>
      <w:bookmarkEnd w:id="4"/>
      <w:r w:rsidRPr="00D2557F">
        <w:rPr>
          <w:rFonts w:eastAsia="Arial"/>
          <w:sz w:val="28"/>
          <w:szCs w:val="28"/>
        </w:rPr>
        <w:t xml:space="preserve"> </w:t>
      </w:r>
    </w:p>
    <w:p w14:paraId="461E39DA" w14:textId="77777777" w:rsidR="00D2557F" w:rsidRPr="00D2557F" w:rsidRDefault="00D2557F" w:rsidP="00D2557F">
      <w:pPr>
        <w:spacing w:after="120"/>
      </w:pPr>
      <w:r w:rsidRPr="00D2557F">
        <w:rPr>
          <w:shd w:val="clear" w:color="auto" w:fill="FFFFFF"/>
        </w:rPr>
        <w:t>The governing board will:</w:t>
      </w:r>
    </w:p>
    <w:p w14:paraId="109E3671" w14:textId="39C3701C" w:rsidR="00D2557F" w:rsidRPr="00D2557F" w:rsidRDefault="00D2557F" w:rsidP="00D2557F">
      <w:pPr>
        <w:pStyle w:val="3Bulletedcopyblue"/>
        <w:rPr>
          <w:rFonts w:ascii="Times New Roman" w:eastAsia="Times New Roman" w:hAnsi="Times New Roman" w:cs="Times New Roman"/>
        </w:rPr>
      </w:pPr>
      <w:r w:rsidRPr="00D2557F">
        <w:rPr>
          <w:shd w:val="clear" w:color="auto" w:fill="FFFFFF"/>
        </w:rPr>
        <w:t>Ensure that the equality information and objectives as set out in this statement are published and communicated throughout the school, including to staff, pupils and parents</w:t>
      </w:r>
      <w:r w:rsidR="00E578A5">
        <w:rPr>
          <w:shd w:val="clear" w:color="auto" w:fill="FFFFFF"/>
        </w:rPr>
        <w:t>/carers</w:t>
      </w:r>
      <w:r w:rsidRPr="00D2557F">
        <w:rPr>
          <w:shd w:val="clear" w:color="auto" w:fill="FFFFFF"/>
        </w:rPr>
        <w:t xml:space="preserve"> </w:t>
      </w:r>
    </w:p>
    <w:p w14:paraId="209B4327" w14:textId="77777777" w:rsidR="00D2557F" w:rsidRPr="00D2557F" w:rsidRDefault="00D2557F" w:rsidP="00D2557F">
      <w:pPr>
        <w:pStyle w:val="3Bulletedcopyblue"/>
        <w:rPr>
          <w:rFonts w:ascii="Times New Roman" w:eastAsia="Times New Roman" w:hAnsi="Times New Roman" w:cs="Times New Roman"/>
        </w:rPr>
      </w:pPr>
      <w:r w:rsidRPr="00D2557F">
        <w:rPr>
          <w:shd w:val="clear" w:color="auto" w:fill="FFFFFF"/>
        </w:rPr>
        <w:t xml:space="preserve">Ensure that the published equality information is updated at least every year, and that the objectives are reviewed and updated at least every 4 years </w:t>
      </w:r>
    </w:p>
    <w:p w14:paraId="7F6BE82F" w14:textId="77777777" w:rsidR="00D2557F" w:rsidRPr="00D2557F" w:rsidRDefault="00D2557F" w:rsidP="00D2557F">
      <w:pPr>
        <w:pStyle w:val="3Bulletedcopyblue"/>
        <w:rPr>
          <w:rFonts w:ascii="Times New Roman" w:eastAsia="Times New Roman" w:hAnsi="Times New Roman" w:cs="Times New Roman"/>
        </w:rPr>
      </w:pPr>
      <w:r w:rsidRPr="00D2557F">
        <w:rPr>
          <w:shd w:val="clear" w:color="auto" w:fill="FFFFFF"/>
        </w:rPr>
        <w:t>Delegate responsibility for monitoring the achievement of the objectives on a daily basis to the headteacher</w:t>
      </w:r>
    </w:p>
    <w:p w14:paraId="3A52ED56" w14:textId="6984E6AA" w:rsidR="00D2557F" w:rsidRPr="00D2557F" w:rsidRDefault="007C1C37" w:rsidP="00D2557F">
      <w:pPr>
        <w:spacing w:after="120"/>
      </w:pPr>
      <w:r>
        <w:t xml:space="preserve">Governors will: </w:t>
      </w:r>
    </w:p>
    <w:p w14:paraId="1A67BFD5" w14:textId="77777777" w:rsidR="00D2557F" w:rsidRPr="00D2557F" w:rsidRDefault="00D2557F" w:rsidP="00D2557F">
      <w:pPr>
        <w:pStyle w:val="3Bulletedcopyblue"/>
      </w:pPr>
      <w:r w:rsidRPr="00D2557F">
        <w:t xml:space="preserve">Meet with the designated member of staff for equality every [frequency], and other relevant staff members, to discuss any issues and how these are being addressed </w:t>
      </w:r>
    </w:p>
    <w:p w14:paraId="1936FBB7" w14:textId="77777777" w:rsidR="00D2557F" w:rsidRPr="00D2557F" w:rsidRDefault="00D2557F" w:rsidP="00D2557F">
      <w:pPr>
        <w:pStyle w:val="3Bulletedcopyblue"/>
      </w:pPr>
      <w:r w:rsidRPr="00D2557F">
        <w:t>Ensure they’re familiar with all relevant legislation and the contents of this document</w:t>
      </w:r>
    </w:p>
    <w:p w14:paraId="6D634AD5" w14:textId="77777777" w:rsidR="00D2557F" w:rsidRPr="00D2557F" w:rsidRDefault="00D2557F" w:rsidP="00D2557F">
      <w:pPr>
        <w:pStyle w:val="3Bulletedcopyblue"/>
      </w:pPr>
      <w:r w:rsidRPr="00D2557F">
        <w:t>Attend appropriate equality and diversity training</w:t>
      </w:r>
    </w:p>
    <w:p w14:paraId="153AC5CB" w14:textId="77777777" w:rsidR="00D2557F" w:rsidRPr="00D2557F" w:rsidRDefault="00D2557F" w:rsidP="00D2557F">
      <w:pPr>
        <w:pStyle w:val="3Bulletedcopyblue"/>
      </w:pPr>
      <w:r w:rsidRPr="00D2557F">
        <w:t>Report back to the full governing board regarding any issues</w:t>
      </w:r>
    </w:p>
    <w:p w14:paraId="0AC2AC54" w14:textId="77777777" w:rsidR="00D2557F" w:rsidRPr="00D2557F" w:rsidRDefault="00D2557F" w:rsidP="00D2557F">
      <w:pPr>
        <w:spacing w:after="120"/>
      </w:pPr>
      <w:r w:rsidRPr="00D2557F">
        <w:rPr>
          <w:shd w:val="clear" w:color="auto" w:fill="FFFFFF"/>
        </w:rPr>
        <w:t>The headteacher will:</w:t>
      </w:r>
    </w:p>
    <w:p w14:paraId="6959D31A" w14:textId="77777777" w:rsidR="00D2557F" w:rsidRPr="00D2557F" w:rsidRDefault="00D2557F" w:rsidP="00D2557F">
      <w:pPr>
        <w:pStyle w:val="3Bulletedcopyblue"/>
        <w:rPr>
          <w:rFonts w:ascii="Times New Roman" w:eastAsia="Times New Roman" w:hAnsi="Times New Roman" w:cs="Times New Roman"/>
        </w:rPr>
      </w:pPr>
      <w:r w:rsidRPr="00D2557F">
        <w:rPr>
          <w:shd w:val="clear" w:color="auto" w:fill="FFFFFF"/>
        </w:rPr>
        <w:t>Promote knowledge and understanding of the equality objectives among staff and pupils</w:t>
      </w:r>
    </w:p>
    <w:p w14:paraId="36047C50" w14:textId="77777777" w:rsidR="00D2557F" w:rsidRPr="00D2557F" w:rsidRDefault="00D2557F" w:rsidP="00D2557F">
      <w:pPr>
        <w:pStyle w:val="3Bulletedcopyblue"/>
        <w:rPr>
          <w:rFonts w:ascii="Times New Roman" w:eastAsia="Times New Roman" w:hAnsi="Times New Roman" w:cs="Times New Roman"/>
        </w:rPr>
      </w:pPr>
      <w:r w:rsidRPr="00D2557F">
        <w:rPr>
          <w:shd w:val="clear" w:color="auto" w:fill="FFFFFF"/>
        </w:rPr>
        <w:t>Monitor success in achieving the objectives and report back to governors</w:t>
      </w:r>
    </w:p>
    <w:p w14:paraId="6521EA2B" w14:textId="405388DE" w:rsidR="00D2557F" w:rsidRPr="00D2557F" w:rsidRDefault="00D2557F" w:rsidP="00D2557F">
      <w:pPr>
        <w:pStyle w:val="3Bulletedcopyblue"/>
        <w:rPr>
          <w:rFonts w:ascii="Times New Roman" w:eastAsia="Times New Roman" w:hAnsi="Times New Roman" w:cs="Times New Roman"/>
        </w:rPr>
      </w:pPr>
      <w:r w:rsidRPr="00D2557F">
        <w:rPr>
          <w:rFonts w:eastAsia="Times New Roman"/>
        </w:rPr>
        <w:t xml:space="preserve">Have “due regard” when </w:t>
      </w:r>
      <w:proofErr w:type="gramStart"/>
      <w:r w:rsidRPr="00D2557F">
        <w:rPr>
          <w:rFonts w:eastAsia="Times New Roman"/>
        </w:rPr>
        <w:t>making a decision</w:t>
      </w:r>
      <w:proofErr w:type="gramEnd"/>
      <w:r w:rsidRPr="00D2557F">
        <w:rPr>
          <w:rFonts w:eastAsia="Times New Roman"/>
        </w:rPr>
        <w:t xml:space="preserve"> or taking an action</w:t>
      </w:r>
      <w:r w:rsidR="00E578A5">
        <w:rPr>
          <w:rFonts w:eastAsia="Times New Roman"/>
        </w:rPr>
        <w:t xml:space="preserve"> to </w:t>
      </w:r>
      <w:r w:rsidRPr="00D2557F">
        <w:rPr>
          <w:rFonts w:eastAsia="Times New Roman"/>
        </w:rPr>
        <w:t>whether it may have particular implications for people with particular protected characteristics</w:t>
      </w:r>
    </w:p>
    <w:p w14:paraId="61215D0B" w14:textId="091E0DD4" w:rsidR="00D2557F" w:rsidRPr="007C1C37" w:rsidRDefault="007C1C37" w:rsidP="00D2557F">
      <w:pPr>
        <w:spacing w:after="120"/>
        <w:ind w:left="340"/>
        <w:rPr>
          <w:rFonts w:eastAsia="Times New Roman" w:cs="Arial"/>
        </w:rPr>
      </w:pPr>
      <w:r w:rsidRPr="007C1C37">
        <w:rPr>
          <w:rFonts w:eastAsia="Times New Roman" w:cs="Arial"/>
        </w:rPr>
        <w:t xml:space="preserve">The SENCO will:  </w:t>
      </w:r>
    </w:p>
    <w:p w14:paraId="4E9B1914" w14:textId="77777777" w:rsidR="00D2557F" w:rsidRPr="00D2557F" w:rsidRDefault="00D2557F" w:rsidP="00D2557F">
      <w:pPr>
        <w:pStyle w:val="3Bulletedcopyblue"/>
        <w:rPr>
          <w:rFonts w:ascii="Times New Roman" w:eastAsia="Times New Roman" w:hAnsi="Times New Roman" w:cs="Times New Roman"/>
        </w:rPr>
      </w:pPr>
      <w:r w:rsidRPr="00D2557F">
        <w:rPr>
          <w:shd w:val="clear" w:color="auto" w:fill="FFFFFF"/>
        </w:rPr>
        <w:t>Support the headteacher in promoting knowledge and understanding of the equality objectives among staff and pupils</w:t>
      </w:r>
    </w:p>
    <w:p w14:paraId="2D5DAFCA" w14:textId="77777777" w:rsidR="00D2557F" w:rsidRPr="00D2557F" w:rsidRDefault="00D2557F" w:rsidP="00D2557F">
      <w:pPr>
        <w:pStyle w:val="3Bulletedcopyblue"/>
        <w:rPr>
          <w:rFonts w:ascii="Times New Roman" w:eastAsia="Times New Roman" w:hAnsi="Times New Roman" w:cs="Times New Roman"/>
        </w:rPr>
      </w:pPr>
      <w:r w:rsidRPr="00D2557F">
        <w:rPr>
          <w:shd w:val="clear" w:color="auto" w:fill="FFFFFF"/>
        </w:rPr>
        <w:t>Support the headteacher in identifying any staff training needs, and deliver training as necessary</w:t>
      </w:r>
    </w:p>
    <w:p w14:paraId="7E2D98E5" w14:textId="77777777" w:rsidR="00D2557F" w:rsidRPr="00D2557F" w:rsidRDefault="00D2557F" w:rsidP="00D2557F">
      <w:pPr>
        <w:spacing w:after="120"/>
      </w:pPr>
      <w:r w:rsidRPr="00D2557F">
        <w:t xml:space="preserve">All school staff are expected to have regard to this document and to work to achieve the objectives as set out in section 8. </w:t>
      </w:r>
    </w:p>
    <w:p w14:paraId="14DAE128" w14:textId="77777777" w:rsidR="00D2557F" w:rsidRPr="00D2557F" w:rsidRDefault="00D2557F" w:rsidP="00D2557F">
      <w:pPr>
        <w:spacing w:after="120"/>
      </w:pPr>
    </w:p>
    <w:p w14:paraId="364F7218" w14:textId="77777777" w:rsidR="00D2557F" w:rsidRPr="00D2557F" w:rsidRDefault="00D2557F" w:rsidP="00D2557F">
      <w:pPr>
        <w:pStyle w:val="Heading1"/>
        <w:spacing w:before="120" w:after="120"/>
        <w:rPr>
          <w:sz w:val="28"/>
          <w:szCs w:val="28"/>
        </w:rPr>
      </w:pPr>
      <w:bookmarkStart w:id="5" w:name="_Toc192595302"/>
      <w:r w:rsidRPr="00D2557F">
        <w:rPr>
          <w:rFonts w:eastAsia="Arial"/>
          <w:sz w:val="28"/>
          <w:szCs w:val="28"/>
        </w:rPr>
        <w:t>4. Eliminating discrimination</w:t>
      </w:r>
      <w:bookmarkEnd w:id="5"/>
    </w:p>
    <w:p w14:paraId="36875A2E" w14:textId="77777777" w:rsidR="00D2557F" w:rsidRPr="00D2557F" w:rsidRDefault="00D2557F" w:rsidP="00D2557F">
      <w:pPr>
        <w:spacing w:after="120"/>
      </w:pPr>
      <w:r w:rsidRPr="00D2557F">
        <w:t xml:space="preserve">The school is aware of its obligations under the Equality Act 2010 and complies with non-discrimination provisions. </w:t>
      </w:r>
    </w:p>
    <w:p w14:paraId="019B6384" w14:textId="77777777" w:rsidR="00D2557F" w:rsidRPr="00D2557F" w:rsidRDefault="00D2557F" w:rsidP="00D2557F">
      <w:pPr>
        <w:spacing w:after="120"/>
      </w:pPr>
      <w:r w:rsidRPr="00D2557F">
        <w:t xml:space="preserve">Where relevant, our policies include reference to the importance of avoiding discrimination and other prohibited conduct. </w:t>
      </w:r>
    </w:p>
    <w:p w14:paraId="41457966" w14:textId="798C30EC" w:rsidR="00D2557F" w:rsidRPr="00D2557F" w:rsidRDefault="00D2557F" w:rsidP="00D2557F">
      <w:pPr>
        <w:spacing w:after="120"/>
      </w:pPr>
      <w:r w:rsidRPr="00D2557F">
        <w:t>Staff and governors are regularly reminded of their responsibilities under the Equality Act – for example, during meetings. Where this has been discussed during a meeting, it is recorded in the meeting minutes.</w:t>
      </w:r>
    </w:p>
    <w:p w14:paraId="214F0B9C" w14:textId="00FE89D6" w:rsidR="00D2557F" w:rsidRPr="00D2557F" w:rsidRDefault="00D2557F" w:rsidP="00D2557F">
      <w:pPr>
        <w:spacing w:after="120"/>
      </w:pPr>
      <w:r w:rsidRPr="00D2557F">
        <w:lastRenderedPageBreak/>
        <w:t>New staff receive training on the Equality Act as part of their induction, and all staff receive refresher trainin</w:t>
      </w:r>
      <w:r w:rsidR="007C1C37">
        <w:t xml:space="preserve">g annually.  </w:t>
      </w:r>
    </w:p>
    <w:p w14:paraId="707D1E89" w14:textId="21B19B3F" w:rsidR="00D2557F" w:rsidRPr="00D2557F" w:rsidRDefault="00D2557F" w:rsidP="00D2557F">
      <w:pPr>
        <w:spacing w:after="120"/>
      </w:pPr>
      <w:r w:rsidRPr="00D2557F">
        <w:t>The school has a</w:t>
      </w:r>
      <w:r w:rsidR="007C1C37">
        <w:t>n equality lead and they</w:t>
      </w:r>
      <w:r w:rsidRPr="00D2557F">
        <w:t xml:space="preserve"> regularly liaise regarding any issues and make senior leaders and governors aware of these as appropriate.</w:t>
      </w:r>
    </w:p>
    <w:p w14:paraId="122F43E1" w14:textId="77777777" w:rsidR="00D2557F" w:rsidRPr="00D2557F" w:rsidRDefault="00D2557F" w:rsidP="00D2557F">
      <w:pPr>
        <w:spacing w:after="120"/>
      </w:pPr>
    </w:p>
    <w:p w14:paraId="0054833F" w14:textId="75599D34" w:rsidR="00D2557F" w:rsidRPr="007C1C37" w:rsidRDefault="00D2557F" w:rsidP="007C1C37">
      <w:pPr>
        <w:pStyle w:val="Heading1"/>
        <w:spacing w:before="120" w:after="120"/>
        <w:rPr>
          <w:sz w:val="28"/>
          <w:szCs w:val="28"/>
        </w:rPr>
      </w:pPr>
      <w:bookmarkStart w:id="6" w:name="_Toc493589711"/>
      <w:bookmarkStart w:id="7" w:name="_Toc192595303"/>
      <w:r w:rsidRPr="00D2557F">
        <w:rPr>
          <w:rFonts w:eastAsia="Arial"/>
          <w:sz w:val="28"/>
          <w:szCs w:val="28"/>
        </w:rPr>
        <w:t>5. Advancing equality of opportunity</w:t>
      </w:r>
      <w:bookmarkEnd w:id="6"/>
      <w:bookmarkEnd w:id="7"/>
    </w:p>
    <w:p w14:paraId="453BA9E7" w14:textId="77777777" w:rsidR="00D2557F" w:rsidRPr="00D2557F" w:rsidRDefault="00D2557F" w:rsidP="00D2557F">
      <w:pPr>
        <w:spacing w:after="120"/>
      </w:pPr>
      <w:r w:rsidRPr="00D2557F">
        <w:t>As set out in the DfE guidance on the Equality Act, the school aims to advance equality of opportunity by:</w:t>
      </w:r>
    </w:p>
    <w:p w14:paraId="1CF1EE98" w14:textId="77777777" w:rsidR="00D2557F" w:rsidRPr="00D2557F" w:rsidRDefault="00D2557F" w:rsidP="00D2557F">
      <w:pPr>
        <w:pStyle w:val="3Bulletedcopyblue"/>
        <w:rPr>
          <w:rFonts w:ascii="Times New Roman" w:eastAsia="Times New Roman" w:hAnsi="Times New Roman" w:cs="Times New Roman"/>
        </w:rPr>
      </w:pPr>
      <w:r w:rsidRPr="00D2557F">
        <w:t>Removing or minimising disadvantages suffered by people that are connected to a particular characteristic they have (e.g. pupils with disabilities, or gay pupils who are being subjected to homophobic bullying)</w:t>
      </w:r>
    </w:p>
    <w:p w14:paraId="085AFFC2" w14:textId="77777777" w:rsidR="00D2557F" w:rsidRPr="00D2557F" w:rsidRDefault="00D2557F" w:rsidP="00D2557F">
      <w:pPr>
        <w:pStyle w:val="3Bulletedcopyblue"/>
        <w:rPr>
          <w:rFonts w:ascii="Times New Roman" w:eastAsia="Times New Roman" w:hAnsi="Times New Roman" w:cs="Times New Roman"/>
        </w:rPr>
      </w:pPr>
      <w:r w:rsidRPr="00D2557F">
        <w:t>Taking steps to meet the particular needs of people who have a particular characteristic</w:t>
      </w:r>
    </w:p>
    <w:p w14:paraId="26127458" w14:textId="77777777" w:rsidR="00D2557F" w:rsidRPr="00D2557F" w:rsidRDefault="00D2557F" w:rsidP="00D2557F">
      <w:pPr>
        <w:pStyle w:val="3Bulletedcopyblue"/>
        <w:rPr>
          <w:rFonts w:ascii="Times New Roman" w:eastAsia="Times New Roman" w:hAnsi="Times New Roman" w:cs="Times New Roman"/>
        </w:rPr>
      </w:pPr>
      <w:r w:rsidRPr="00D2557F">
        <w:t xml:space="preserve">Encouraging people who have a particular characteristic to participate fully in any activities (e.g. encouraging all pupils to be involved in the full range of school societies) </w:t>
      </w:r>
    </w:p>
    <w:p w14:paraId="2D0616A8" w14:textId="77777777" w:rsidR="00D2557F" w:rsidRPr="00D2557F" w:rsidRDefault="00D2557F" w:rsidP="00D2557F">
      <w:pPr>
        <w:spacing w:after="120"/>
      </w:pPr>
      <w:r w:rsidRPr="00D2557F">
        <w:t>In fulfilling this aspect of the duty, the school will:</w:t>
      </w:r>
    </w:p>
    <w:p w14:paraId="5D9FF7D5" w14:textId="77777777" w:rsidR="00D2557F" w:rsidRPr="00D2557F" w:rsidRDefault="00D2557F" w:rsidP="00D2557F">
      <w:pPr>
        <w:pStyle w:val="3Bulletedcopyblue"/>
        <w:rPr>
          <w:rFonts w:ascii="Times New Roman" w:eastAsia="Times New Roman" w:hAnsi="Times New Roman" w:cs="Times New Roman"/>
        </w:rPr>
      </w:pPr>
      <w:r w:rsidRPr="00D2557F">
        <w:t>Publish attainment data each academic year showing how pupils with different characteristics are performing</w:t>
      </w:r>
    </w:p>
    <w:p w14:paraId="5CF3872F" w14:textId="77777777" w:rsidR="00D2557F" w:rsidRPr="00D2557F" w:rsidRDefault="00D2557F" w:rsidP="00D2557F">
      <w:pPr>
        <w:pStyle w:val="3Bulletedcopyblue"/>
        <w:rPr>
          <w:rFonts w:ascii="Times New Roman" w:eastAsia="Times New Roman" w:hAnsi="Times New Roman" w:cs="Times New Roman"/>
        </w:rPr>
      </w:pPr>
      <w:r w:rsidRPr="00D2557F">
        <w:t>Analyse the data referenced above to determine strengths and areas for improvement, implement actions in response and publish this information</w:t>
      </w:r>
    </w:p>
    <w:p w14:paraId="059609FE" w14:textId="77777777" w:rsidR="00D2557F" w:rsidRPr="00D2557F" w:rsidRDefault="00D2557F" w:rsidP="00D2557F">
      <w:pPr>
        <w:pStyle w:val="3Bulletedcopyblue"/>
        <w:rPr>
          <w:rFonts w:ascii="Times New Roman" w:eastAsia="Times New Roman" w:hAnsi="Times New Roman" w:cs="Times New Roman"/>
        </w:rPr>
      </w:pPr>
      <w:r w:rsidRPr="00D2557F">
        <w:t xml:space="preserve">Make evidence available identifying improvements for specific groups (e.g. declines in incidents of homophobic or transphobic bullying) </w:t>
      </w:r>
    </w:p>
    <w:p w14:paraId="680A08AC" w14:textId="77777777" w:rsidR="00D2557F" w:rsidRPr="00D2557F" w:rsidRDefault="00D2557F" w:rsidP="00D2557F">
      <w:pPr>
        <w:pStyle w:val="3Bulletedcopyblue"/>
        <w:rPr>
          <w:rFonts w:ascii="Times New Roman" w:eastAsia="Times New Roman" w:hAnsi="Times New Roman" w:cs="Times New Roman"/>
        </w:rPr>
      </w:pPr>
      <w:r w:rsidRPr="00D2557F">
        <w:t xml:space="preserve">Publish further data about any issues associated with particular protected characteristics, identifying any issues which could affect our own pupils </w:t>
      </w:r>
    </w:p>
    <w:p w14:paraId="4724C1BC" w14:textId="77777777" w:rsidR="00D2557F" w:rsidRPr="00D2557F" w:rsidRDefault="00D2557F" w:rsidP="00D2557F">
      <w:pPr>
        <w:spacing w:after="120"/>
        <w:rPr>
          <w:rFonts w:eastAsia="Times New Roman"/>
        </w:rPr>
      </w:pPr>
      <w:r w:rsidRPr="00D2557F">
        <w:rPr>
          <w:rFonts w:eastAsia="Times New Roman"/>
        </w:rPr>
        <w:t xml:space="preserve">In addition to the information about pupils, we will consider how our activities as an employer affect staff with protected characteristics. As a </w:t>
      </w:r>
      <w:proofErr w:type="gramStart"/>
      <w:r w:rsidRPr="00D2557F">
        <w:rPr>
          <w:rFonts w:eastAsia="Times New Roman"/>
        </w:rPr>
        <w:t>school ,</w:t>
      </w:r>
      <w:proofErr w:type="gramEnd"/>
      <w:r w:rsidRPr="00D2557F">
        <w:rPr>
          <w:rFonts w:eastAsia="Times New Roman"/>
        </w:rPr>
        <w:t xml:space="preserve"> we will publish information to show:</w:t>
      </w:r>
    </w:p>
    <w:p w14:paraId="68291725" w14:textId="77777777" w:rsidR="00D2557F" w:rsidRPr="00D2557F" w:rsidRDefault="00D2557F" w:rsidP="00D2557F">
      <w:pPr>
        <w:pStyle w:val="3Bulletedcopyblue"/>
      </w:pPr>
      <w:r w:rsidRPr="00D2557F">
        <w:t xml:space="preserve">The make-up of our workforce, with breakdowns of staff at different grades, levels and rates of pay (including any patterns of occupational segregation and part-time work) </w:t>
      </w:r>
    </w:p>
    <w:p w14:paraId="0B69DC15" w14:textId="45320D2F" w:rsidR="00D2557F" w:rsidRPr="00D2557F" w:rsidRDefault="00D2557F" w:rsidP="00D2557F">
      <w:pPr>
        <w:pStyle w:val="3Bulletedcopyblue"/>
      </w:pPr>
      <w:r w:rsidRPr="00D2557F">
        <w:t xml:space="preserve">Gender pay-gap reporting and other pay equality issues </w:t>
      </w:r>
    </w:p>
    <w:p w14:paraId="772CCBD8" w14:textId="77777777" w:rsidR="00D2557F" w:rsidRPr="00D2557F" w:rsidRDefault="00D2557F" w:rsidP="00D2557F">
      <w:pPr>
        <w:pStyle w:val="3Bulletedcopyblue"/>
      </w:pPr>
      <w:r w:rsidRPr="00D2557F">
        <w:t xml:space="preserve">The profile of staff at different stages of employment including recruitment, training, promotion and leavers. </w:t>
      </w:r>
    </w:p>
    <w:p w14:paraId="0C9522D8" w14:textId="77777777" w:rsidR="00D2557F" w:rsidRPr="00D2557F" w:rsidRDefault="00D2557F" w:rsidP="00D2557F">
      <w:pPr>
        <w:pStyle w:val="3Bulletedcopyblue"/>
      </w:pPr>
      <w:r w:rsidRPr="00D2557F">
        <w:t>Applications for flexible working and their outcomes for staff with different protected characteristics</w:t>
      </w:r>
    </w:p>
    <w:p w14:paraId="5066783B" w14:textId="77777777" w:rsidR="00D2557F" w:rsidRPr="00D2557F" w:rsidRDefault="00D2557F" w:rsidP="00D2557F">
      <w:pPr>
        <w:pStyle w:val="3Bulletedcopyblue"/>
      </w:pPr>
      <w:r w:rsidRPr="00D2557F">
        <w:t>Applications for learning and development opportunities and their outcomes for staff with different protected characteristics</w:t>
      </w:r>
    </w:p>
    <w:p w14:paraId="061F5F61" w14:textId="77777777" w:rsidR="00D2557F" w:rsidRPr="00D2557F" w:rsidRDefault="00D2557F" w:rsidP="00D2557F">
      <w:pPr>
        <w:pStyle w:val="3Bulletedcopyblue"/>
      </w:pPr>
      <w:r w:rsidRPr="00D2557F">
        <w:t xml:space="preserve">Grievances and disciplinary issues and complaints of discrimination and other prohibited conduct </w:t>
      </w:r>
    </w:p>
    <w:p w14:paraId="7C9ACDF2" w14:textId="77777777" w:rsidR="00D2557F" w:rsidRPr="00D2557F" w:rsidRDefault="00D2557F" w:rsidP="00D2557F">
      <w:pPr>
        <w:pStyle w:val="3Bulletedcopyblue"/>
      </w:pPr>
      <w:r w:rsidRPr="00D2557F">
        <w:t>Policies and programmes in place to address equality concerns from staff</w:t>
      </w:r>
    </w:p>
    <w:p w14:paraId="59DBC894" w14:textId="77777777" w:rsidR="00D2557F" w:rsidRPr="00D2557F" w:rsidRDefault="00D2557F" w:rsidP="00D2557F">
      <w:pPr>
        <w:pStyle w:val="3Bulletedcopyblue"/>
      </w:pPr>
      <w:r w:rsidRPr="00D2557F">
        <w:t xml:space="preserve">Information from staff surveys and/or trade unions </w:t>
      </w:r>
    </w:p>
    <w:p w14:paraId="5FAAC5C8" w14:textId="77777777" w:rsidR="00D2557F" w:rsidRPr="00D2557F" w:rsidRDefault="00D2557F" w:rsidP="00D2557F">
      <w:pPr>
        <w:pStyle w:val="3Bulletedcopyblue"/>
      </w:pPr>
      <w:r w:rsidRPr="00D2557F">
        <w:t xml:space="preserve">Records weighing the equality outcomes of important decisions including evidence used to make decisions </w:t>
      </w:r>
    </w:p>
    <w:p w14:paraId="038D4C37" w14:textId="7FC7176B" w:rsidR="00D2557F" w:rsidRPr="00D2557F" w:rsidRDefault="00D2557F" w:rsidP="00D2557F">
      <w:pPr>
        <w:pStyle w:val="1bodycopy10pt"/>
        <w:rPr>
          <w:b/>
          <w:bCs/>
        </w:rPr>
      </w:pPr>
      <w:r w:rsidRPr="00D2557F">
        <w:t xml:space="preserve">We will make sure that with any data we publish to show how we meet our equality duties, individual staff or pupils will not be identifiable. This means we may not publish some data if it relates to a very small number of staff or pupils to preserve their confidentiality. </w:t>
      </w:r>
    </w:p>
    <w:p w14:paraId="5EB17DA5" w14:textId="77777777" w:rsidR="00D2557F" w:rsidRPr="00D2557F" w:rsidRDefault="00D2557F" w:rsidP="00D2557F">
      <w:pPr>
        <w:spacing w:after="120"/>
        <w:ind w:left="340" w:hanging="170"/>
      </w:pPr>
    </w:p>
    <w:p w14:paraId="33EDB7CF" w14:textId="3067CA67" w:rsidR="00D2557F" w:rsidRPr="007C1C37" w:rsidRDefault="00D2557F" w:rsidP="007C1C37">
      <w:pPr>
        <w:pStyle w:val="Heading1"/>
        <w:spacing w:before="120" w:after="120"/>
        <w:rPr>
          <w:sz w:val="28"/>
          <w:szCs w:val="28"/>
        </w:rPr>
      </w:pPr>
      <w:bookmarkStart w:id="8" w:name="_Toc493589712"/>
      <w:bookmarkStart w:id="9" w:name="_Toc192595304"/>
      <w:r w:rsidRPr="00D2557F">
        <w:rPr>
          <w:rFonts w:eastAsia="Arial"/>
          <w:sz w:val="28"/>
          <w:szCs w:val="28"/>
        </w:rPr>
        <w:t>6. Fostering good relations</w:t>
      </w:r>
      <w:bookmarkEnd w:id="8"/>
      <w:bookmarkEnd w:id="9"/>
      <w:r w:rsidRPr="00D2557F">
        <w:t xml:space="preserve"> </w:t>
      </w:r>
    </w:p>
    <w:p w14:paraId="41B14C1A" w14:textId="77777777" w:rsidR="00D2557F" w:rsidRPr="00D2557F" w:rsidRDefault="00D2557F" w:rsidP="00D2557F">
      <w:pPr>
        <w:spacing w:after="120"/>
      </w:pPr>
      <w:r w:rsidRPr="00D2557F">
        <w:t>The school aims to foster good relations between those who share a protected characteristic and those who do not share it by:</w:t>
      </w:r>
    </w:p>
    <w:p w14:paraId="49C15B5C" w14:textId="77777777" w:rsidR="00D2557F" w:rsidRPr="00D2557F" w:rsidRDefault="00D2557F" w:rsidP="00D2557F">
      <w:pPr>
        <w:pStyle w:val="3Bulletedcopyblue"/>
      </w:pPr>
      <w:r w:rsidRPr="00D2557F">
        <w:lastRenderedPageBreak/>
        <w:t>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14:paraId="19DAB111" w14:textId="77777777" w:rsidR="00D2557F" w:rsidRPr="00D2557F" w:rsidRDefault="00D2557F" w:rsidP="00D2557F">
      <w:pPr>
        <w:pStyle w:val="3Bulletedcopyblue"/>
      </w:pPr>
      <w:r w:rsidRPr="00D2557F">
        <w:t xml:space="preserve">Making pupils aware of our behaviour and anti-bullying policies </w:t>
      </w:r>
    </w:p>
    <w:p w14:paraId="75C78814" w14:textId="3626C374" w:rsidR="00D2557F" w:rsidRPr="00D2557F" w:rsidRDefault="00D2557F" w:rsidP="00D2557F">
      <w:pPr>
        <w:pStyle w:val="3Bulletedcopyblue"/>
      </w:pPr>
      <w:r w:rsidRPr="00D2557F">
        <w:t>Holding assemblies dealing with relevant issues. Pupils will be encouraged to take a lead in such assemblies, and we will also invite external speakers to contribute</w:t>
      </w:r>
    </w:p>
    <w:p w14:paraId="02BC5C3C" w14:textId="77777777" w:rsidR="00D2557F" w:rsidRPr="00D2557F" w:rsidRDefault="00D2557F" w:rsidP="00D2557F">
      <w:pPr>
        <w:pStyle w:val="3Bulletedcopyblue"/>
      </w:pPr>
      <w:r w:rsidRPr="00D2557F">
        <w:t>Working with our local community. This includes inviting leaders of local faith groups to speak at assemblies, and organising school trips and activities based around the local community</w:t>
      </w:r>
    </w:p>
    <w:p w14:paraId="0F2B0BBE" w14:textId="77777777" w:rsidR="00D2557F" w:rsidRPr="00D2557F" w:rsidRDefault="00D2557F" w:rsidP="00D2557F">
      <w:pPr>
        <w:pStyle w:val="3Bulletedcopyblue"/>
      </w:pPr>
      <w:r w:rsidRPr="00D2557F">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w:t>
      </w:r>
    </w:p>
    <w:p w14:paraId="016E365F" w14:textId="77777777" w:rsidR="00D2557F" w:rsidRDefault="00D2557F" w:rsidP="00D2557F">
      <w:pPr>
        <w:pStyle w:val="3Bulletedcopyblue"/>
      </w:pPr>
      <w:r w:rsidRPr="00D2557F">
        <w:t>We have developed links with people and groups who have specialist knowledge about particular characteristics, which helps inform and develop our approach</w:t>
      </w:r>
    </w:p>
    <w:p w14:paraId="29384F8F" w14:textId="77777777" w:rsidR="00D2557F" w:rsidRPr="00D2557F" w:rsidRDefault="00D2557F" w:rsidP="00E578A5">
      <w:pPr>
        <w:pStyle w:val="3Bulletedcopyblue"/>
        <w:numPr>
          <w:ilvl w:val="0"/>
          <w:numId w:val="0"/>
        </w:numPr>
        <w:ind w:left="340"/>
      </w:pPr>
    </w:p>
    <w:p w14:paraId="7C28836B" w14:textId="77777777" w:rsidR="00D2557F" w:rsidRPr="00D2557F" w:rsidRDefault="00D2557F" w:rsidP="00D2557F">
      <w:pPr>
        <w:pStyle w:val="Heading1"/>
        <w:spacing w:before="120" w:after="120"/>
        <w:rPr>
          <w:sz w:val="28"/>
          <w:szCs w:val="28"/>
        </w:rPr>
      </w:pPr>
      <w:bookmarkStart w:id="10" w:name="_Toc493589713"/>
      <w:bookmarkStart w:id="11" w:name="_Toc192595305"/>
      <w:bookmarkStart w:id="12" w:name="_Toc531176459"/>
      <w:r w:rsidRPr="00D2557F">
        <w:rPr>
          <w:rFonts w:eastAsia="Arial"/>
          <w:sz w:val="28"/>
          <w:szCs w:val="28"/>
        </w:rPr>
        <w:t>7. Equality considerations in decision-making</w:t>
      </w:r>
      <w:bookmarkEnd w:id="10"/>
      <w:bookmarkEnd w:id="11"/>
    </w:p>
    <w:p w14:paraId="667A8A8C" w14:textId="77777777" w:rsidR="00D2557F" w:rsidRPr="00D2557F" w:rsidRDefault="00D2557F" w:rsidP="00D2557F">
      <w:pPr>
        <w:spacing w:after="120"/>
      </w:pPr>
      <w:r w:rsidRPr="00D2557F">
        <w:t>The school ensures it has due regard to equality considerations whenever significant decisions are made. We consider equality implications before and at the time that we develop policy and make decisions and continue to review these on a continuing basis.</w:t>
      </w:r>
    </w:p>
    <w:p w14:paraId="062208E9" w14:textId="77777777" w:rsidR="00D2557F" w:rsidRPr="00D2557F" w:rsidRDefault="00D2557F" w:rsidP="00D2557F">
      <w:pPr>
        <w:spacing w:after="120"/>
      </w:pPr>
      <w:r w:rsidRPr="00D2557F">
        <w:t xml:space="preserve">The school always considers the impact of significant decisions on particular groups. For example, when a school trip or activity is being planned, the school considers whether the trip: </w:t>
      </w:r>
    </w:p>
    <w:p w14:paraId="62BC8345" w14:textId="77777777" w:rsidR="00D2557F" w:rsidRPr="00D2557F" w:rsidRDefault="00D2557F" w:rsidP="00D2557F">
      <w:pPr>
        <w:pStyle w:val="3Bulletedcopyblue"/>
        <w:rPr>
          <w:rFonts w:ascii="Times New Roman" w:eastAsia="Times New Roman" w:hAnsi="Times New Roman" w:cs="Times New Roman"/>
        </w:rPr>
      </w:pPr>
      <w:r w:rsidRPr="00D2557F">
        <w:t>Cuts across any religious holidays</w:t>
      </w:r>
    </w:p>
    <w:p w14:paraId="7504E9D8" w14:textId="77777777" w:rsidR="00D2557F" w:rsidRPr="00D2557F" w:rsidRDefault="00D2557F" w:rsidP="00D2557F">
      <w:pPr>
        <w:pStyle w:val="3Bulletedcopyblue"/>
        <w:rPr>
          <w:rFonts w:ascii="Times New Roman" w:eastAsia="Times New Roman" w:hAnsi="Times New Roman" w:cs="Times New Roman"/>
        </w:rPr>
      </w:pPr>
      <w:r w:rsidRPr="00D2557F">
        <w:t>Is accessible to pupils with disabilities</w:t>
      </w:r>
    </w:p>
    <w:p w14:paraId="588C065E" w14:textId="77777777" w:rsidR="00D2557F" w:rsidRPr="00D2557F" w:rsidRDefault="00D2557F" w:rsidP="00D2557F">
      <w:pPr>
        <w:pStyle w:val="3Bulletedcopyblue"/>
        <w:rPr>
          <w:rFonts w:ascii="Times New Roman" w:eastAsia="Times New Roman" w:hAnsi="Times New Roman" w:cs="Times New Roman"/>
        </w:rPr>
      </w:pPr>
      <w:r w:rsidRPr="00D2557F">
        <w:t>Has equivalent facilities for boys and girls</w:t>
      </w:r>
    </w:p>
    <w:p w14:paraId="0EDD2A94" w14:textId="77777777" w:rsidR="00D2557F" w:rsidRDefault="00D2557F" w:rsidP="00D2557F">
      <w:pPr>
        <w:spacing w:after="120"/>
      </w:pPr>
      <w:r w:rsidRPr="00D2557F">
        <w:t xml:space="preserve">The school keeps a written record (known as an Equality Impact Assessment) to show we have actively considered our equality duties and asked ourselves relevant questions. This is recorded at the same time as the risk assessment when planning school trips and activities. The record is completed by the member of staff organising the activity and is stored electronically with the completed risk assessment.  </w:t>
      </w:r>
    </w:p>
    <w:p w14:paraId="48269079" w14:textId="77777777" w:rsidR="00D2557F" w:rsidRPr="00D2557F" w:rsidRDefault="00D2557F" w:rsidP="00D2557F">
      <w:pPr>
        <w:spacing w:after="120"/>
      </w:pPr>
    </w:p>
    <w:p w14:paraId="55B72EDB" w14:textId="77777777" w:rsidR="00D2557F" w:rsidRPr="00D2557F" w:rsidRDefault="00D2557F" w:rsidP="00D2557F">
      <w:pPr>
        <w:pStyle w:val="Heading1"/>
        <w:spacing w:before="120" w:after="120"/>
        <w:rPr>
          <w:sz w:val="28"/>
          <w:szCs w:val="28"/>
        </w:rPr>
      </w:pPr>
      <w:bookmarkStart w:id="13" w:name="_Toc493589714"/>
      <w:bookmarkStart w:id="14" w:name="_Toc192595306"/>
      <w:r w:rsidRPr="00D2557F">
        <w:rPr>
          <w:rFonts w:eastAsia="Arial"/>
          <w:sz w:val="28"/>
          <w:szCs w:val="28"/>
        </w:rPr>
        <w:t>8. Equality objectives</w:t>
      </w:r>
      <w:bookmarkEnd w:id="13"/>
      <w:bookmarkEnd w:id="14"/>
    </w:p>
    <w:p w14:paraId="24286C83" w14:textId="77777777" w:rsidR="00D2557F" w:rsidRPr="00D2557F" w:rsidRDefault="00D2557F" w:rsidP="00D2557F">
      <w:pPr>
        <w:spacing w:after="120"/>
        <w:rPr>
          <w:color w:val="000000" w:themeColor="text1"/>
        </w:rPr>
      </w:pPr>
      <w:r w:rsidRPr="00D2557F">
        <w:rPr>
          <w:color w:val="000000" w:themeColor="text1"/>
        </w:rPr>
        <w:t>As a school, we are required to publish equality information every year:</w:t>
      </w:r>
    </w:p>
    <w:p w14:paraId="5EC16114" w14:textId="4942118C" w:rsidR="00D2557F" w:rsidRPr="00D2557F" w:rsidRDefault="00D2557F" w:rsidP="00834CA7">
      <w:pPr>
        <w:pStyle w:val="ListParagraph"/>
        <w:numPr>
          <w:ilvl w:val="0"/>
          <w:numId w:val="10"/>
        </w:numPr>
        <w:spacing w:after="120"/>
      </w:pPr>
      <w:r w:rsidRPr="007C1C37">
        <w:rPr>
          <w:color w:val="000000" w:themeColor="text1"/>
        </w:rPr>
        <w:t xml:space="preserve">We must report on at least 1 equality objective once every 4 years </w:t>
      </w:r>
    </w:p>
    <w:p w14:paraId="5B14DA31" w14:textId="77777777" w:rsidR="002D747D" w:rsidRDefault="00D2557F" w:rsidP="002D747D">
      <w:pPr>
        <w:spacing w:before="240" w:after="120"/>
        <w:rPr>
          <w:b/>
          <w:bCs/>
          <w:color w:val="12263F"/>
          <w:sz w:val="24"/>
        </w:rPr>
      </w:pPr>
      <w:r w:rsidRPr="00D2557F">
        <w:rPr>
          <w:b/>
          <w:bCs/>
          <w:color w:val="12263F"/>
          <w:sz w:val="24"/>
        </w:rPr>
        <w:t>Objective 1</w:t>
      </w:r>
    </w:p>
    <w:p w14:paraId="11D46782" w14:textId="4D0F3298" w:rsidR="002D747D" w:rsidRPr="002D747D" w:rsidRDefault="002D747D" w:rsidP="002D747D">
      <w:pPr>
        <w:spacing w:before="240" w:after="120"/>
        <w:rPr>
          <w:b/>
          <w:bCs/>
          <w:color w:val="12263F"/>
          <w:sz w:val="24"/>
        </w:rPr>
      </w:pPr>
      <w:r>
        <w:t>By July, improve access to the curriculum, enrichment activities and wider school life for pupils with disabilities, including pupils with SEND who meet the definition of disability under the Equality Act 2010. The school will ensure that appropriate reasonable adjustments are identified and implemented, and pupil voice will show that at least 90% of these pupils feel included, supported and able to participate.</w:t>
      </w:r>
    </w:p>
    <w:p w14:paraId="1C93AE63" w14:textId="77777777" w:rsidR="002D747D" w:rsidRPr="002D747D" w:rsidRDefault="002D747D" w:rsidP="002D747D">
      <w:pPr>
        <w:pStyle w:val="Heading3"/>
        <w:rPr>
          <w:color w:val="auto"/>
        </w:rPr>
      </w:pPr>
      <w:r w:rsidRPr="002D747D">
        <w:rPr>
          <w:color w:val="auto"/>
        </w:rPr>
        <w:t>Why we have chosen this objective</w:t>
      </w:r>
    </w:p>
    <w:p w14:paraId="6895BC5E" w14:textId="77777777" w:rsidR="002D747D" w:rsidRDefault="002D747D" w:rsidP="002D747D">
      <w:pPr>
        <w:pStyle w:val="NormalWeb"/>
      </w:pPr>
      <w:proofErr w:type="spellStart"/>
      <w:r>
        <w:t>Graveney</w:t>
      </w:r>
      <w:proofErr w:type="spellEnd"/>
      <w:r>
        <w:t xml:space="preserve"> Primary School is committed to ensuring that every pupil can participate fully in learning and wider school life. Some pupils with disabilities or SEND may experience barriers relating to communication, sensory needs, physical access, emotional regulation or the way learning and </w:t>
      </w:r>
      <w:r>
        <w:lastRenderedPageBreak/>
        <w:t>activities are organised. As an inclusive school, we want to identify these barriers promptly and make appropriate adjustments so that pupils feel safe, valued and successful.</w:t>
      </w:r>
    </w:p>
    <w:p w14:paraId="53684906" w14:textId="77777777" w:rsidR="002D747D" w:rsidRPr="002D747D" w:rsidRDefault="002D747D" w:rsidP="002D747D">
      <w:pPr>
        <w:pStyle w:val="Heading3"/>
        <w:rPr>
          <w:color w:val="auto"/>
        </w:rPr>
      </w:pPr>
      <w:r w:rsidRPr="002D747D">
        <w:rPr>
          <w:color w:val="auto"/>
        </w:rPr>
        <w:t>To achieve this objective, we plan to:</w:t>
      </w:r>
    </w:p>
    <w:p w14:paraId="62C65414" w14:textId="77777777" w:rsidR="002D747D" w:rsidRPr="002D747D" w:rsidRDefault="002D747D" w:rsidP="002D747D">
      <w:pPr>
        <w:numPr>
          <w:ilvl w:val="0"/>
          <w:numId w:val="14"/>
        </w:numPr>
        <w:spacing w:before="100" w:beforeAutospacing="1" w:after="100" w:afterAutospacing="1"/>
      </w:pPr>
      <w:r w:rsidRPr="002D747D">
        <w:t xml:space="preserve">Identify pupils who may experience barriers because of a disability or additional need. </w:t>
      </w:r>
    </w:p>
    <w:p w14:paraId="6D94687E" w14:textId="77777777" w:rsidR="002D747D" w:rsidRPr="002D747D" w:rsidRDefault="002D747D" w:rsidP="002D747D">
      <w:pPr>
        <w:numPr>
          <w:ilvl w:val="0"/>
          <w:numId w:val="14"/>
        </w:numPr>
        <w:spacing w:before="100" w:beforeAutospacing="1" w:after="100" w:afterAutospacing="1"/>
      </w:pPr>
      <w:r w:rsidRPr="002D747D">
        <w:t xml:space="preserve">Review individual support plans and provision maps termly. </w:t>
      </w:r>
    </w:p>
    <w:p w14:paraId="717992D2" w14:textId="77777777" w:rsidR="002D747D" w:rsidRPr="002D747D" w:rsidRDefault="002D747D" w:rsidP="002D747D">
      <w:pPr>
        <w:numPr>
          <w:ilvl w:val="0"/>
          <w:numId w:val="14"/>
        </w:numPr>
        <w:spacing w:before="100" w:beforeAutospacing="1" w:after="100" w:afterAutospacing="1"/>
      </w:pPr>
      <w:r w:rsidRPr="002D747D">
        <w:t xml:space="preserve">Ensure that reasonable adjustments are clearly identified, recorded and understood by relevant staff. </w:t>
      </w:r>
    </w:p>
    <w:p w14:paraId="6002759A" w14:textId="77777777" w:rsidR="002D747D" w:rsidRPr="002D747D" w:rsidRDefault="002D747D" w:rsidP="002D747D">
      <w:pPr>
        <w:numPr>
          <w:ilvl w:val="0"/>
          <w:numId w:val="14"/>
        </w:numPr>
        <w:spacing w:before="100" w:beforeAutospacing="1" w:after="100" w:afterAutospacing="1"/>
      </w:pPr>
      <w:r w:rsidRPr="002D747D">
        <w:t xml:space="preserve">Provide staff training on adaptive teaching and inclusive classroom practice. </w:t>
      </w:r>
    </w:p>
    <w:p w14:paraId="596683C3" w14:textId="77777777" w:rsidR="002D747D" w:rsidRPr="002D747D" w:rsidRDefault="002D747D" w:rsidP="002D747D">
      <w:pPr>
        <w:numPr>
          <w:ilvl w:val="0"/>
          <w:numId w:val="14"/>
        </w:numPr>
        <w:spacing w:before="100" w:beforeAutospacing="1" w:after="100" w:afterAutospacing="1"/>
      </w:pPr>
      <w:r w:rsidRPr="002D747D">
        <w:t xml:space="preserve">Review access to trips, clubs, performances, sporting events and other enrichment activities. </w:t>
      </w:r>
    </w:p>
    <w:p w14:paraId="4CD9C27B" w14:textId="77777777" w:rsidR="002D747D" w:rsidRPr="002D747D" w:rsidRDefault="002D747D" w:rsidP="002D747D">
      <w:pPr>
        <w:numPr>
          <w:ilvl w:val="0"/>
          <w:numId w:val="14"/>
        </w:numPr>
        <w:spacing w:before="100" w:beforeAutospacing="1" w:after="100" w:afterAutospacing="1"/>
      </w:pPr>
      <w:r w:rsidRPr="002D747D">
        <w:t xml:space="preserve">Seek the views of pupils and parents about how effectively the school meets individual needs. </w:t>
      </w:r>
    </w:p>
    <w:p w14:paraId="5906BF13" w14:textId="77777777" w:rsidR="002D747D" w:rsidRPr="002D747D" w:rsidRDefault="002D747D" w:rsidP="002D747D">
      <w:pPr>
        <w:numPr>
          <w:ilvl w:val="0"/>
          <w:numId w:val="14"/>
        </w:numPr>
        <w:spacing w:before="100" w:beforeAutospacing="1" w:after="100" w:afterAutospacing="1"/>
      </w:pPr>
      <w:r w:rsidRPr="002D747D">
        <w:t xml:space="preserve">Monitor the participation, attendance and outcomes of relevant pupils. </w:t>
      </w:r>
    </w:p>
    <w:p w14:paraId="72DD264C" w14:textId="77777777" w:rsidR="002D747D" w:rsidRPr="002D747D" w:rsidRDefault="002D747D" w:rsidP="002D747D">
      <w:pPr>
        <w:numPr>
          <w:ilvl w:val="0"/>
          <w:numId w:val="14"/>
        </w:numPr>
        <w:spacing w:before="100" w:beforeAutospacing="1" w:after="100" w:afterAutospacing="1"/>
      </w:pPr>
      <w:r w:rsidRPr="002D747D">
        <w:t xml:space="preserve">Address any barriers or gaps identified through monitoring. </w:t>
      </w:r>
    </w:p>
    <w:p w14:paraId="29132F1E" w14:textId="77777777" w:rsidR="002D747D" w:rsidRPr="002D747D" w:rsidRDefault="002D747D" w:rsidP="002D747D">
      <w:pPr>
        <w:numPr>
          <w:ilvl w:val="0"/>
          <w:numId w:val="14"/>
        </w:numPr>
        <w:spacing w:before="100" w:beforeAutospacing="1" w:after="100" w:afterAutospacing="1"/>
      </w:pPr>
      <w:r w:rsidRPr="002D747D">
        <w:t xml:space="preserve">Report anonymised progress to the Governing Board. </w:t>
      </w:r>
    </w:p>
    <w:p w14:paraId="60034EF7" w14:textId="77777777" w:rsidR="002D747D" w:rsidRPr="002D747D" w:rsidRDefault="002D747D" w:rsidP="002D747D">
      <w:pPr>
        <w:pStyle w:val="Heading3"/>
        <w:rPr>
          <w:color w:val="auto"/>
        </w:rPr>
      </w:pPr>
      <w:r w:rsidRPr="002D747D">
        <w:rPr>
          <w:color w:val="auto"/>
        </w:rPr>
        <w:t>Progress we are making towards this objective</w:t>
      </w:r>
    </w:p>
    <w:p w14:paraId="79F934FD" w14:textId="77777777" w:rsidR="002D747D" w:rsidRDefault="002D747D" w:rsidP="002D747D">
      <w:pPr>
        <w:pStyle w:val="NormalWeb"/>
      </w:pPr>
      <w:r w:rsidRPr="002D747D">
        <w:t xml:space="preserve">The </w:t>
      </w:r>
      <w:proofErr w:type="spellStart"/>
      <w:r w:rsidRPr="002D747D">
        <w:t>SENDCo</w:t>
      </w:r>
      <w:proofErr w:type="spellEnd"/>
      <w:r w:rsidRPr="002D747D">
        <w:t xml:space="preserve"> and teaching staff are reviewing </w:t>
      </w:r>
      <w:r>
        <w:t>provision maps and the support available to pupils with disabilities and SEND. Staff are developing their use of adaptive teaching and considering how classroom routines, resources and wider activities can be made more accessible. Pupil and parent feedback will be gathered during the year, and participation in enrichment activities will be monitored. Findings will be used to identify further adjustments and will be reported anonymously to governors.</w:t>
      </w:r>
    </w:p>
    <w:p w14:paraId="6872D740" w14:textId="77777777" w:rsidR="002D747D" w:rsidRDefault="002D747D" w:rsidP="002D747D">
      <w:pPr>
        <w:pStyle w:val="NormalWeb"/>
      </w:pPr>
      <w:r>
        <w:t xml:space="preserve">This would be a stronger equality objective for </w:t>
      </w:r>
      <w:proofErr w:type="spellStart"/>
      <w:r>
        <w:t>Graveney</w:t>
      </w:r>
      <w:proofErr w:type="spellEnd"/>
      <w:r>
        <w:t xml:space="preserve"> than a general target for disadvantaged pupils because </w:t>
      </w:r>
      <w:r>
        <w:rPr>
          <w:rStyle w:val="Strong"/>
        </w:rPr>
        <w:t>disability is specifically protected under the Equality Act 2010</w:t>
      </w:r>
      <w:r>
        <w:t>, whereas disadvantage by itself is not a protected characteristic.</w:t>
      </w:r>
    </w:p>
    <w:p w14:paraId="7BF85693" w14:textId="77777777" w:rsidR="002D747D" w:rsidRPr="00D2557F" w:rsidRDefault="002D747D" w:rsidP="00D2557F">
      <w:pPr>
        <w:spacing w:before="240" w:after="120"/>
        <w:rPr>
          <w:sz w:val="24"/>
        </w:rPr>
      </w:pPr>
    </w:p>
    <w:p w14:paraId="6C0327D9" w14:textId="27567344" w:rsidR="00D2557F" w:rsidRPr="00D2557F" w:rsidRDefault="00D2557F" w:rsidP="00D2557F">
      <w:pPr>
        <w:spacing w:before="240" w:after="120"/>
        <w:rPr>
          <w:sz w:val="24"/>
        </w:rPr>
      </w:pPr>
      <w:r w:rsidRPr="00D2557F">
        <w:rPr>
          <w:b/>
          <w:bCs/>
          <w:color w:val="12263F"/>
          <w:sz w:val="24"/>
        </w:rPr>
        <w:t>Objective 2</w:t>
      </w:r>
    </w:p>
    <w:p w14:paraId="1D42796F" w14:textId="77777777" w:rsidR="007C1C37" w:rsidRDefault="007C1C37" w:rsidP="007C1C37">
      <w:pPr>
        <w:pStyle w:val="pdq2pgselectionanchorcontainer"/>
      </w:pPr>
      <w:r>
        <w:t>By July, ensure that all staff who have disclosed a disability or long-term health condition have an individual reasonable adjustment agreement in place, where appropriate. This will help the school meet their needs and address any disadvantages they may experience at work.</w:t>
      </w:r>
    </w:p>
    <w:p w14:paraId="1A3956DE" w14:textId="77777777" w:rsidR="007C1C37" w:rsidRPr="003A0ED2" w:rsidRDefault="007C1C37" w:rsidP="007C1C37">
      <w:pPr>
        <w:pStyle w:val="Heading3"/>
        <w:rPr>
          <w:color w:val="auto"/>
        </w:rPr>
      </w:pPr>
      <w:r w:rsidRPr="003A0ED2">
        <w:rPr>
          <w:color w:val="auto"/>
        </w:rPr>
        <w:t>Why we have chosen this objective</w:t>
      </w:r>
    </w:p>
    <w:p w14:paraId="24C63753" w14:textId="77777777" w:rsidR="007C1C37" w:rsidRPr="003A0ED2" w:rsidRDefault="007C1C37" w:rsidP="007C1C37">
      <w:pPr>
        <w:pStyle w:val="NormalWeb"/>
      </w:pPr>
      <w:proofErr w:type="spellStart"/>
      <w:r w:rsidRPr="003A0ED2">
        <w:t>Graveney</w:t>
      </w:r>
      <w:proofErr w:type="spellEnd"/>
      <w:r w:rsidRPr="003A0ED2">
        <w:t xml:space="preserve"> Primary School is committed to being an inclusive and supportive employer. We recognise that some staff may experience barriers linked to a disability or long-term health condition and that reasonable adjustments can help them feel supported, remain well and carry out their role effectively. A clear agreement will ensure that adjustments are discussed sensitively, recorded appropriately and reviewed regularly.</w:t>
      </w:r>
    </w:p>
    <w:p w14:paraId="6345393A" w14:textId="77777777" w:rsidR="007C1C37" w:rsidRPr="003A0ED2" w:rsidRDefault="007C1C37" w:rsidP="007C1C37">
      <w:pPr>
        <w:pStyle w:val="Heading3"/>
        <w:rPr>
          <w:color w:val="auto"/>
        </w:rPr>
      </w:pPr>
      <w:r w:rsidRPr="003A0ED2">
        <w:rPr>
          <w:color w:val="auto"/>
        </w:rPr>
        <w:t>To achieve this objective, we plan to:</w:t>
      </w:r>
    </w:p>
    <w:p w14:paraId="71B14A3F" w14:textId="77777777" w:rsidR="007C1C37" w:rsidRDefault="007C1C37" w:rsidP="00834CA7">
      <w:pPr>
        <w:numPr>
          <w:ilvl w:val="0"/>
          <w:numId w:val="12"/>
        </w:numPr>
        <w:spacing w:before="100" w:beforeAutospacing="1" w:after="100" w:afterAutospacing="1"/>
      </w:pPr>
      <w:r>
        <w:t xml:space="preserve">Remind all staff how they can confidentially disclose a disability or long-term health condition and request support. </w:t>
      </w:r>
    </w:p>
    <w:p w14:paraId="397A4D78" w14:textId="77777777" w:rsidR="007C1C37" w:rsidRDefault="007C1C37" w:rsidP="00834CA7">
      <w:pPr>
        <w:numPr>
          <w:ilvl w:val="0"/>
          <w:numId w:val="12"/>
        </w:numPr>
        <w:spacing w:before="100" w:beforeAutospacing="1" w:after="100" w:afterAutospacing="1"/>
      </w:pPr>
      <w:r>
        <w:t xml:space="preserve">Meet individually with relevant staff to discuss any barriers they experience. </w:t>
      </w:r>
    </w:p>
    <w:p w14:paraId="23FAD4BB" w14:textId="77777777" w:rsidR="007C1C37" w:rsidRDefault="007C1C37" w:rsidP="00834CA7">
      <w:pPr>
        <w:numPr>
          <w:ilvl w:val="0"/>
          <w:numId w:val="12"/>
        </w:numPr>
        <w:spacing w:before="100" w:beforeAutospacing="1" w:after="100" w:afterAutospacing="1"/>
      </w:pPr>
      <w:r>
        <w:t xml:space="preserve">Agree appropriate and practical reasonable adjustments, seeking occupational health advice where necessary. </w:t>
      </w:r>
    </w:p>
    <w:p w14:paraId="68BFBF21" w14:textId="77777777" w:rsidR="007C1C37" w:rsidRDefault="007C1C37" w:rsidP="00834CA7">
      <w:pPr>
        <w:numPr>
          <w:ilvl w:val="0"/>
          <w:numId w:val="12"/>
        </w:numPr>
        <w:spacing w:before="100" w:beforeAutospacing="1" w:after="100" w:afterAutospacing="1"/>
      </w:pPr>
      <w:r>
        <w:lastRenderedPageBreak/>
        <w:t xml:space="preserve">Record agreed adjustments in a confidential individual agreement. </w:t>
      </w:r>
    </w:p>
    <w:p w14:paraId="1F1453D8" w14:textId="77777777" w:rsidR="007C1C37" w:rsidRDefault="007C1C37" w:rsidP="00834CA7">
      <w:pPr>
        <w:numPr>
          <w:ilvl w:val="0"/>
          <w:numId w:val="12"/>
        </w:numPr>
        <w:spacing w:before="100" w:beforeAutospacing="1" w:after="100" w:afterAutospacing="1"/>
      </w:pPr>
      <w:r>
        <w:t xml:space="preserve">Identify who is responsible for putting each adjustment in place. </w:t>
      </w:r>
    </w:p>
    <w:p w14:paraId="69E14CCC" w14:textId="77777777" w:rsidR="007C1C37" w:rsidRDefault="007C1C37" w:rsidP="00834CA7">
      <w:pPr>
        <w:numPr>
          <w:ilvl w:val="0"/>
          <w:numId w:val="12"/>
        </w:numPr>
        <w:spacing w:before="100" w:beforeAutospacing="1" w:after="100" w:afterAutospacing="1"/>
      </w:pPr>
      <w:r>
        <w:t xml:space="preserve">Review agreements regularly and whenever a staff member’s needs or role change. </w:t>
      </w:r>
    </w:p>
    <w:p w14:paraId="034C2B52" w14:textId="77777777" w:rsidR="007C1C37" w:rsidRDefault="007C1C37" w:rsidP="00834CA7">
      <w:pPr>
        <w:numPr>
          <w:ilvl w:val="0"/>
          <w:numId w:val="12"/>
        </w:numPr>
        <w:spacing w:before="100" w:beforeAutospacing="1" w:after="100" w:afterAutospacing="1"/>
      </w:pPr>
      <w:r>
        <w:t xml:space="preserve">Ensure relevant leaders understand their responsibilities while maintaining staff confidentiality. </w:t>
      </w:r>
    </w:p>
    <w:p w14:paraId="1C2689E9" w14:textId="77777777" w:rsidR="007C1C37" w:rsidRDefault="007C1C37" w:rsidP="00834CA7">
      <w:pPr>
        <w:numPr>
          <w:ilvl w:val="0"/>
          <w:numId w:val="12"/>
        </w:numPr>
        <w:spacing w:before="100" w:beforeAutospacing="1" w:after="100" w:afterAutospacing="1"/>
      </w:pPr>
      <w:r>
        <w:t xml:space="preserve">Monitor completion through the Staffing and Pay Sub-Committee without sharing personal or sensitive information. </w:t>
      </w:r>
    </w:p>
    <w:p w14:paraId="0D856E11" w14:textId="77777777" w:rsidR="007C1C37" w:rsidRPr="003A0ED2" w:rsidRDefault="007C1C37" w:rsidP="007C1C37">
      <w:pPr>
        <w:pStyle w:val="Heading3"/>
        <w:rPr>
          <w:color w:val="auto"/>
        </w:rPr>
      </w:pPr>
      <w:r w:rsidRPr="003A0ED2">
        <w:rPr>
          <w:color w:val="auto"/>
        </w:rPr>
        <w:t>Progress we are making towards this objective</w:t>
      </w:r>
    </w:p>
    <w:p w14:paraId="7686D384" w14:textId="4956B887" w:rsidR="00834CA7" w:rsidRPr="00D2557F" w:rsidRDefault="007C1C37" w:rsidP="003A0ED2">
      <w:pPr>
        <w:pStyle w:val="NormalWeb"/>
      </w:pPr>
      <w:r w:rsidRPr="003A0ED2">
        <w:t xml:space="preserve">The school is developing a consistent and confidential </w:t>
      </w:r>
      <w:r>
        <w:t>process for discussing, agreeing and recording reasonable adjustments. Staff will be reminded that they can speak privately with the Headteacher or School Business Manager about any disability, health condition or workplace barrier. Individual agreements will be completed with relevant staff by July and reviewed at least annually, or sooner if circumstances change. Governors will receive an anonymised update on progress while individual staff information remains confidential.</w:t>
      </w:r>
      <w:bookmarkStart w:id="15" w:name="_GoBack"/>
      <w:bookmarkEnd w:id="15"/>
    </w:p>
    <w:p w14:paraId="48EA0B87" w14:textId="77777777" w:rsidR="00D2557F" w:rsidRPr="00D2557F" w:rsidRDefault="00D2557F" w:rsidP="00D2557F">
      <w:pPr>
        <w:pStyle w:val="Heading1"/>
        <w:spacing w:before="120" w:after="120"/>
        <w:rPr>
          <w:sz w:val="28"/>
          <w:szCs w:val="28"/>
        </w:rPr>
      </w:pPr>
      <w:bookmarkStart w:id="16" w:name="_Toc493589715"/>
      <w:bookmarkStart w:id="17" w:name="_Toc192595307"/>
      <w:r w:rsidRPr="00D2557F">
        <w:rPr>
          <w:rFonts w:eastAsia="Arial"/>
          <w:sz w:val="28"/>
          <w:szCs w:val="28"/>
        </w:rPr>
        <w:t>9. Monitoring arrangements</w:t>
      </w:r>
      <w:bookmarkEnd w:id="16"/>
      <w:bookmarkEnd w:id="17"/>
    </w:p>
    <w:p w14:paraId="23259D22" w14:textId="77777777" w:rsidR="00834CA7" w:rsidRPr="00834CA7" w:rsidRDefault="00834CA7" w:rsidP="00834CA7">
      <w:pPr>
        <w:spacing w:before="100" w:beforeAutospacing="1" w:after="100" w:afterAutospacing="1"/>
        <w:rPr>
          <w:rFonts w:ascii="Times New Roman" w:eastAsia="Times New Roman" w:hAnsi="Times New Roman"/>
          <w:sz w:val="24"/>
          <w:lang w:eastAsia="en-GB"/>
        </w:rPr>
      </w:pPr>
      <w:bookmarkStart w:id="18" w:name="_Toc493495532"/>
      <w:bookmarkStart w:id="19" w:name="_Toc493589716"/>
      <w:r w:rsidRPr="00834CA7">
        <w:rPr>
          <w:rFonts w:ascii="Times New Roman" w:eastAsia="Times New Roman" w:hAnsi="Times New Roman"/>
          <w:sz w:val="24"/>
          <w:lang w:eastAsia="en-GB"/>
        </w:rPr>
        <w:t xml:space="preserve">The </w:t>
      </w:r>
      <w:r w:rsidRPr="00834CA7">
        <w:rPr>
          <w:rFonts w:ascii="Times New Roman" w:eastAsia="Times New Roman" w:hAnsi="Times New Roman"/>
          <w:b/>
          <w:bCs/>
          <w:sz w:val="24"/>
          <w:lang w:eastAsia="en-GB"/>
        </w:rPr>
        <w:t>Headteacher</w:t>
      </w:r>
      <w:r w:rsidRPr="00834CA7">
        <w:rPr>
          <w:rFonts w:ascii="Times New Roman" w:eastAsia="Times New Roman" w:hAnsi="Times New Roman"/>
          <w:sz w:val="24"/>
          <w:lang w:eastAsia="en-GB"/>
        </w:rPr>
        <w:t xml:space="preserve"> will update the equality information published by </w:t>
      </w:r>
      <w:proofErr w:type="spellStart"/>
      <w:r w:rsidRPr="00834CA7">
        <w:rPr>
          <w:rFonts w:ascii="Times New Roman" w:eastAsia="Times New Roman" w:hAnsi="Times New Roman"/>
          <w:sz w:val="24"/>
          <w:lang w:eastAsia="en-GB"/>
        </w:rPr>
        <w:t>Graveney</w:t>
      </w:r>
      <w:proofErr w:type="spellEnd"/>
      <w:r w:rsidRPr="00834CA7">
        <w:rPr>
          <w:rFonts w:ascii="Times New Roman" w:eastAsia="Times New Roman" w:hAnsi="Times New Roman"/>
          <w:sz w:val="24"/>
          <w:lang w:eastAsia="en-GB"/>
        </w:rPr>
        <w:t xml:space="preserve"> Primary School, as described in sections 4 to 7 above, at least annually.</w:t>
      </w:r>
    </w:p>
    <w:p w14:paraId="7509DCFE" w14:textId="77777777" w:rsidR="00834CA7" w:rsidRPr="00834CA7" w:rsidRDefault="00834CA7" w:rsidP="00834CA7">
      <w:pPr>
        <w:spacing w:before="100" w:beforeAutospacing="1" w:after="100" w:afterAutospacing="1"/>
        <w:rPr>
          <w:rFonts w:ascii="Times New Roman" w:eastAsia="Times New Roman" w:hAnsi="Times New Roman"/>
          <w:sz w:val="24"/>
          <w:lang w:eastAsia="en-GB"/>
        </w:rPr>
      </w:pPr>
      <w:r w:rsidRPr="00834CA7">
        <w:rPr>
          <w:rFonts w:ascii="Times New Roman" w:eastAsia="Times New Roman" w:hAnsi="Times New Roman"/>
          <w:sz w:val="24"/>
          <w:lang w:eastAsia="en-GB"/>
        </w:rPr>
        <w:t xml:space="preserve">The school’s equality objectives will be reviewed by the </w:t>
      </w:r>
      <w:r w:rsidRPr="00834CA7">
        <w:rPr>
          <w:rFonts w:ascii="Times New Roman" w:eastAsia="Times New Roman" w:hAnsi="Times New Roman"/>
          <w:b/>
          <w:bCs/>
          <w:sz w:val="24"/>
          <w:lang w:eastAsia="en-GB"/>
        </w:rPr>
        <w:t>Governing Board</w:t>
      </w:r>
      <w:r w:rsidRPr="00834CA7">
        <w:rPr>
          <w:rFonts w:ascii="Times New Roman" w:eastAsia="Times New Roman" w:hAnsi="Times New Roman"/>
          <w:sz w:val="24"/>
          <w:lang w:eastAsia="en-GB"/>
        </w:rPr>
        <w:t xml:space="preserve"> at least every four years.</w:t>
      </w:r>
    </w:p>
    <w:p w14:paraId="166FEC98" w14:textId="77777777" w:rsidR="00834CA7" w:rsidRPr="00834CA7" w:rsidRDefault="00834CA7" w:rsidP="00834CA7">
      <w:pPr>
        <w:spacing w:before="100" w:beforeAutospacing="1" w:after="100" w:afterAutospacing="1"/>
        <w:rPr>
          <w:rFonts w:ascii="Times New Roman" w:eastAsia="Times New Roman" w:hAnsi="Times New Roman"/>
          <w:sz w:val="24"/>
          <w:lang w:eastAsia="en-GB"/>
        </w:rPr>
      </w:pPr>
      <w:r w:rsidRPr="00834CA7">
        <w:rPr>
          <w:rFonts w:ascii="Times New Roman" w:eastAsia="Times New Roman" w:hAnsi="Times New Roman"/>
          <w:sz w:val="24"/>
          <w:lang w:eastAsia="en-GB"/>
        </w:rPr>
        <w:t xml:space="preserve">This document will be reviewed by the </w:t>
      </w:r>
      <w:r w:rsidRPr="00834CA7">
        <w:rPr>
          <w:rFonts w:ascii="Times New Roman" w:eastAsia="Times New Roman" w:hAnsi="Times New Roman"/>
          <w:b/>
          <w:bCs/>
          <w:sz w:val="24"/>
          <w:lang w:eastAsia="en-GB"/>
        </w:rPr>
        <w:t>Governing Board annually</w:t>
      </w:r>
      <w:r w:rsidRPr="00834CA7">
        <w:rPr>
          <w:rFonts w:ascii="Times New Roman" w:eastAsia="Times New Roman" w:hAnsi="Times New Roman"/>
          <w:sz w:val="24"/>
          <w:lang w:eastAsia="en-GB"/>
        </w:rPr>
        <w:t xml:space="preserve"> to ensure continued compliance with the Public Sector Equality Duty (PSED).</w:t>
      </w:r>
    </w:p>
    <w:p w14:paraId="6400849F" w14:textId="0FE109B7" w:rsidR="00834CA7" w:rsidRPr="00834CA7" w:rsidRDefault="00834CA7" w:rsidP="00834CA7">
      <w:pPr>
        <w:spacing w:before="100" w:beforeAutospacing="1" w:after="100" w:afterAutospacing="1"/>
        <w:rPr>
          <w:rFonts w:ascii="Times New Roman" w:eastAsia="Times New Roman" w:hAnsi="Times New Roman"/>
          <w:sz w:val="24"/>
          <w:lang w:eastAsia="en-GB"/>
        </w:rPr>
      </w:pPr>
      <w:r w:rsidRPr="00834CA7">
        <w:rPr>
          <w:rFonts w:ascii="Times New Roman" w:eastAsia="Times New Roman" w:hAnsi="Times New Roman"/>
          <w:sz w:val="24"/>
          <w:lang w:eastAsia="en-GB"/>
        </w:rPr>
        <w:t xml:space="preserve">This document will be approved by the </w:t>
      </w:r>
      <w:r w:rsidRPr="00834CA7">
        <w:rPr>
          <w:rFonts w:ascii="Times New Roman" w:eastAsia="Times New Roman" w:hAnsi="Times New Roman"/>
          <w:b/>
          <w:bCs/>
          <w:sz w:val="24"/>
          <w:lang w:eastAsia="en-GB"/>
        </w:rPr>
        <w:t>Governing Board</w:t>
      </w:r>
      <w:r w:rsidRPr="00834CA7">
        <w:rPr>
          <w:rFonts w:ascii="Times New Roman" w:eastAsia="Times New Roman" w:hAnsi="Times New Roman"/>
          <w:sz w:val="24"/>
          <w:lang w:eastAsia="en-GB"/>
        </w:rPr>
        <w:t>.</w:t>
      </w:r>
    </w:p>
    <w:p w14:paraId="2F8C1841" w14:textId="77777777" w:rsidR="00D2557F" w:rsidRPr="00D2557F" w:rsidRDefault="00D2557F" w:rsidP="00D2557F">
      <w:pPr>
        <w:pStyle w:val="Heading1"/>
        <w:spacing w:before="120" w:after="120"/>
        <w:rPr>
          <w:sz w:val="28"/>
          <w:szCs w:val="28"/>
        </w:rPr>
      </w:pPr>
      <w:bookmarkStart w:id="20" w:name="_Toc192595308"/>
      <w:r w:rsidRPr="00D2557F">
        <w:rPr>
          <w:rFonts w:eastAsia="Arial"/>
          <w:sz w:val="28"/>
          <w:szCs w:val="28"/>
        </w:rPr>
        <w:t>10. Links with other policies</w:t>
      </w:r>
      <w:bookmarkEnd w:id="18"/>
      <w:bookmarkEnd w:id="19"/>
      <w:bookmarkEnd w:id="20"/>
    </w:p>
    <w:p w14:paraId="2C8B52AD" w14:textId="77777777" w:rsidR="00D2557F" w:rsidRPr="00D2557F" w:rsidRDefault="00D2557F" w:rsidP="00D2557F">
      <w:pPr>
        <w:spacing w:after="120"/>
      </w:pPr>
      <w:r w:rsidRPr="00D2557F">
        <w:t>This document links to the following policies:</w:t>
      </w:r>
    </w:p>
    <w:p w14:paraId="77EF8140" w14:textId="77777777" w:rsidR="00D2557F" w:rsidRPr="00D2557F" w:rsidRDefault="00D2557F" w:rsidP="00834CA7">
      <w:pPr>
        <w:numPr>
          <w:ilvl w:val="0"/>
          <w:numId w:val="8"/>
        </w:numPr>
        <w:spacing w:after="120"/>
        <w:ind w:left="340" w:hanging="261"/>
        <w:rPr>
          <w:rFonts w:ascii="Times New Roman" w:eastAsia="Times New Roman" w:hAnsi="Times New Roman"/>
        </w:rPr>
      </w:pPr>
      <w:r w:rsidRPr="00D2557F">
        <w:t>Accessibility plan</w:t>
      </w:r>
    </w:p>
    <w:p w14:paraId="3A3E5C40" w14:textId="77777777" w:rsidR="00D2557F" w:rsidRPr="00D2557F" w:rsidRDefault="00D2557F" w:rsidP="00834CA7">
      <w:pPr>
        <w:numPr>
          <w:ilvl w:val="0"/>
          <w:numId w:val="8"/>
        </w:numPr>
        <w:spacing w:after="120"/>
        <w:ind w:left="340" w:hanging="261"/>
        <w:rPr>
          <w:rFonts w:ascii="Times New Roman" w:eastAsia="Times New Roman" w:hAnsi="Times New Roman"/>
        </w:rPr>
      </w:pPr>
      <w:r w:rsidRPr="00D2557F">
        <w:t xml:space="preserve">Risk assessment </w:t>
      </w:r>
    </w:p>
    <w:p w14:paraId="0565E197" w14:textId="77777777" w:rsidR="00D2557F" w:rsidRPr="00D2557F" w:rsidRDefault="00D2557F" w:rsidP="00834CA7">
      <w:pPr>
        <w:numPr>
          <w:ilvl w:val="0"/>
          <w:numId w:val="8"/>
        </w:numPr>
        <w:spacing w:after="120"/>
        <w:ind w:left="340" w:hanging="261"/>
        <w:rPr>
          <w:rFonts w:ascii="Times New Roman" w:eastAsia="Times New Roman" w:hAnsi="Times New Roman"/>
        </w:rPr>
      </w:pPr>
      <w:r w:rsidRPr="00D2557F">
        <w:t>SEN information report</w:t>
      </w:r>
    </w:p>
    <w:p w14:paraId="308C0545" w14:textId="77777777" w:rsidR="00D2557F" w:rsidRPr="00D2557F" w:rsidRDefault="00D2557F" w:rsidP="00834CA7">
      <w:pPr>
        <w:numPr>
          <w:ilvl w:val="0"/>
          <w:numId w:val="8"/>
        </w:numPr>
        <w:spacing w:after="120"/>
        <w:ind w:left="340" w:hanging="261"/>
        <w:rPr>
          <w:rFonts w:ascii="Times New Roman" w:eastAsia="Times New Roman" w:hAnsi="Times New Roman"/>
        </w:rPr>
      </w:pPr>
      <w:r w:rsidRPr="00D2557F">
        <w:t>SEND policy</w:t>
      </w:r>
    </w:p>
    <w:bookmarkEnd w:id="12"/>
    <w:p w14:paraId="0AAD07EE" w14:textId="3C8FE3C3" w:rsidR="00CE654E" w:rsidRPr="00D2557F" w:rsidRDefault="00CE654E" w:rsidP="00D2557F"/>
    <w:sectPr w:rsidR="00CE654E" w:rsidRPr="00D2557F" w:rsidSect="0078066C">
      <w:headerReference w:type="even" r:id="rId18"/>
      <w:headerReference w:type="default" r:id="rId19"/>
      <w:footerReference w:type="default" r:id="rId20"/>
      <w:headerReference w:type="first" r:id="rId21"/>
      <w:footerReference w:type="first" r:id="rId22"/>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1E2724" w14:textId="77777777" w:rsidR="00707246" w:rsidRPr="00D2557F" w:rsidRDefault="00707246" w:rsidP="00626EDA">
      <w:r w:rsidRPr="00D2557F">
        <w:separator/>
      </w:r>
    </w:p>
  </w:endnote>
  <w:endnote w:type="continuationSeparator" w:id="0">
    <w:p w14:paraId="7DA926FC" w14:textId="77777777" w:rsidR="00707246" w:rsidRPr="00D2557F" w:rsidRDefault="00707246" w:rsidP="00626EDA">
      <w:r w:rsidRPr="00D255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E997E" w14:textId="77777777" w:rsidR="00874C73" w:rsidRPr="00D2557F" w:rsidRDefault="00874C73" w:rsidP="00874C73">
    <w:pPr>
      <w:pStyle w:val="Footer"/>
      <w:rPr>
        <w:noProof/>
      </w:rPr>
    </w:pPr>
    <w:r w:rsidRPr="00D2557F">
      <w:rPr>
        <w:color w:val="auto"/>
      </w:rPr>
      <w:t>Page</w:t>
    </w:r>
    <w:r w:rsidRPr="00D2557F">
      <w:rPr>
        <w:b/>
      </w:rPr>
      <w:t xml:space="preserve"> </w:t>
    </w:r>
    <w:r w:rsidRPr="00D2557F">
      <w:rPr>
        <w:b/>
        <w:color w:val="FF1F64"/>
      </w:rPr>
      <w:t>|</w:t>
    </w:r>
    <w:r w:rsidRPr="00D2557F">
      <w:t xml:space="preserve"> </w:t>
    </w:r>
    <w:r w:rsidRPr="00D2557F">
      <w:rPr>
        <w:color w:val="auto"/>
      </w:rPr>
      <w:fldChar w:fldCharType="begin"/>
    </w:r>
    <w:r w:rsidRPr="00D2557F">
      <w:rPr>
        <w:color w:val="auto"/>
      </w:rPr>
      <w:instrText xml:space="preserve"> PAGE   \* MERGEFORMAT </w:instrText>
    </w:r>
    <w:r w:rsidRPr="00D2557F">
      <w:rPr>
        <w:color w:val="auto"/>
      </w:rPr>
      <w:fldChar w:fldCharType="separate"/>
    </w:r>
    <w:r w:rsidR="00763CE7" w:rsidRPr="00D2557F">
      <w:rPr>
        <w:noProof/>
        <w:color w:val="auto"/>
      </w:rPr>
      <w:t>2</w:t>
    </w:r>
    <w:r w:rsidRPr="00D2557F">
      <w:rPr>
        <w:noProof/>
        <w:color w:val="auto"/>
      </w:rPr>
      <w:fldChar w:fldCharType="end"/>
    </w:r>
  </w:p>
  <w:p w14:paraId="09136526" w14:textId="77777777" w:rsidR="00FE3F15" w:rsidRPr="00D2557F"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E35F6" w14:textId="77777777" w:rsidR="00874C73" w:rsidRPr="00D2557F"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D2557F" w14:paraId="37ECEC4E" w14:textId="77777777" w:rsidTr="00332595">
      <w:tc>
        <w:tcPr>
          <w:tcW w:w="6379" w:type="dxa"/>
          <w:shd w:val="clear" w:color="auto" w:fill="auto"/>
        </w:tcPr>
        <w:p w14:paraId="30A8CEB2" w14:textId="77777777" w:rsidR="00D0043C" w:rsidRPr="00D2557F" w:rsidRDefault="00D0043C" w:rsidP="00D0043C">
          <w:pPr>
            <w:rPr>
              <w:rFonts w:eastAsia="Times New Roman"/>
              <w:sz w:val="16"/>
              <w:szCs w:val="16"/>
              <w:lang w:eastAsia="en-GB"/>
            </w:rPr>
          </w:pPr>
          <w:r w:rsidRPr="00D2557F">
            <w:rPr>
              <w:rFonts w:eastAsia="Times New Roman" w:cs="Arial"/>
              <w:color w:val="7C7C7C"/>
              <w:sz w:val="16"/>
              <w:szCs w:val="16"/>
              <w:bdr w:val="none" w:sz="0" w:space="0" w:color="auto" w:frame="1"/>
            </w:rPr>
            <w:t xml:space="preserve">Get the knowledge you need to act at </w:t>
          </w:r>
          <w:hyperlink r:id="rId1" w:history="1">
            <w:r w:rsidRPr="00D2557F">
              <w:rPr>
                <w:rStyle w:val="Hyperlink"/>
                <w:rFonts w:cs="Arial"/>
                <w:color w:val="7C7C7C"/>
                <w:sz w:val="16"/>
                <w:szCs w:val="16"/>
              </w:rPr>
              <w:t>thekeysupport.com/leaders</w:t>
            </w:r>
          </w:hyperlink>
        </w:p>
        <w:p w14:paraId="570E6292" w14:textId="77777777" w:rsidR="0092503E" w:rsidRPr="00D2557F" w:rsidRDefault="00D0043C" w:rsidP="00D0043C">
          <w:pPr>
            <w:shd w:val="clear" w:color="auto" w:fill="FFFFFF"/>
            <w:textAlignment w:val="baseline"/>
            <w:rPr>
              <w:rFonts w:eastAsia="Times New Roman" w:cs="Arial"/>
              <w:color w:val="7C7C7C"/>
              <w:sz w:val="16"/>
              <w:szCs w:val="16"/>
            </w:rPr>
          </w:pPr>
          <w:r w:rsidRPr="00D2557F">
            <w:rPr>
              <w:color w:val="7C7C7C"/>
              <w:sz w:val="16"/>
              <w:szCs w:val="16"/>
            </w:rPr>
            <w:t xml:space="preserve">© The Key </w:t>
          </w:r>
          <w:r w:rsidRPr="00D2557F">
            <w:rPr>
              <w:rStyle w:val="FooterChar"/>
              <w:rFonts w:eastAsia="MS Mincho"/>
              <w:color w:val="7C7C7C"/>
              <w:lang w:val="en-GB"/>
            </w:rPr>
            <w:t>Support</w:t>
          </w:r>
          <w:r w:rsidRPr="00D2557F">
            <w:rPr>
              <w:color w:val="7C7C7C"/>
              <w:sz w:val="16"/>
              <w:szCs w:val="16"/>
            </w:rPr>
            <w:t xml:space="preserve"> Services Ltd | For terms of use, visit </w:t>
          </w:r>
          <w:hyperlink r:id="rId2" w:tgtFrame="_blank" w:history="1">
            <w:r w:rsidRPr="00D2557F">
              <w:rPr>
                <w:rStyle w:val="Hyperlink"/>
                <w:color w:val="7C7C7C"/>
                <w:sz w:val="16"/>
                <w:szCs w:val="16"/>
              </w:rPr>
              <w:t>thekeysupport.com/terms</w:t>
            </w:r>
          </w:hyperlink>
        </w:p>
      </w:tc>
      <w:tc>
        <w:tcPr>
          <w:tcW w:w="3402" w:type="dxa"/>
        </w:tcPr>
        <w:p w14:paraId="5DE8680F" w14:textId="77777777" w:rsidR="0092503E" w:rsidRPr="00D2557F" w:rsidRDefault="001F5FDB" w:rsidP="0092503E">
          <w:pPr>
            <w:shd w:val="clear" w:color="auto" w:fill="FFFFFF"/>
            <w:jc w:val="right"/>
            <w:textAlignment w:val="baseline"/>
            <w:rPr>
              <w:rFonts w:eastAsia="Times New Roman" w:cs="Arial"/>
              <w:color w:val="BFBFBF"/>
              <w:sz w:val="17"/>
              <w:szCs w:val="17"/>
              <w:bdr w:val="none" w:sz="0" w:space="0" w:color="auto" w:frame="1"/>
            </w:rPr>
          </w:pPr>
          <w:r w:rsidRPr="00D2557F">
            <w:rPr>
              <w:rFonts w:eastAsia="Times New Roman" w:cs="Arial"/>
              <w:noProof/>
              <w:color w:val="BFBFBF"/>
              <w:sz w:val="17"/>
              <w:szCs w:val="17"/>
              <w:bdr w:val="none" w:sz="0" w:space="0" w:color="auto" w:frame="1"/>
              <w:lang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Pr="00D2557F" w:rsidRDefault="00874C73">
    <w:pPr>
      <w:pStyle w:val="Footer"/>
    </w:pPr>
  </w:p>
  <w:p w14:paraId="7BC9DFE6" w14:textId="77777777" w:rsidR="00874C73" w:rsidRPr="00D2557F" w:rsidRDefault="00874C73">
    <w:pPr>
      <w:pStyle w:val="Footer"/>
      <w:rPr>
        <w:noProof/>
      </w:rPr>
    </w:pPr>
    <w:r w:rsidRPr="00D2557F">
      <w:rPr>
        <w:color w:val="auto"/>
      </w:rPr>
      <w:t>Page</w:t>
    </w:r>
    <w:r w:rsidRPr="00D2557F">
      <w:rPr>
        <w:b/>
      </w:rPr>
      <w:t xml:space="preserve"> </w:t>
    </w:r>
    <w:r w:rsidRPr="00D2557F">
      <w:rPr>
        <w:b/>
        <w:color w:val="FF1F64"/>
      </w:rPr>
      <w:t>|</w:t>
    </w:r>
    <w:r w:rsidRPr="00D2557F">
      <w:t xml:space="preserve"> </w:t>
    </w:r>
    <w:r w:rsidRPr="00D2557F">
      <w:rPr>
        <w:color w:val="auto"/>
      </w:rPr>
      <w:fldChar w:fldCharType="begin"/>
    </w:r>
    <w:r w:rsidRPr="00D2557F">
      <w:rPr>
        <w:color w:val="auto"/>
      </w:rPr>
      <w:instrText xml:space="preserve"> PAGE   \* MERGEFORMAT </w:instrText>
    </w:r>
    <w:r w:rsidRPr="00D2557F">
      <w:rPr>
        <w:color w:val="auto"/>
      </w:rPr>
      <w:fldChar w:fldCharType="separate"/>
    </w:r>
    <w:r w:rsidR="004B2FFE" w:rsidRPr="00D2557F">
      <w:rPr>
        <w:noProof/>
        <w:color w:val="auto"/>
      </w:rPr>
      <w:t>1</w:t>
    </w:r>
    <w:r w:rsidRPr="00D2557F">
      <w:rPr>
        <w:noProof/>
        <w:color w:val="auto"/>
      </w:rPr>
      <w:fldChar w:fldCharType="end"/>
    </w:r>
  </w:p>
  <w:p w14:paraId="0A9F7FDB" w14:textId="77777777" w:rsidR="00FE3F15" w:rsidRPr="00D2557F"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6571AF" w14:textId="77777777" w:rsidR="00707246" w:rsidRPr="00D2557F" w:rsidRDefault="00707246" w:rsidP="00626EDA">
      <w:r w:rsidRPr="00D2557F">
        <w:separator/>
      </w:r>
    </w:p>
  </w:footnote>
  <w:footnote w:type="continuationSeparator" w:id="0">
    <w:p w14:paraId="06112CC1" w14:textId="77777777" w:rsidR="00707246" w:rsidRPr="00D2557F" w:rsidRDefault="00707246" w:rsidP="00626EDA">
      <w:r w:rsidRPr="00D2557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86BF6" w14:textId="77777777" w:rsidR="00FE3F15" w:rsidRPr="00D2557F" w:rsidRDefault="00D9239A">
    <w:r w:rsidRPr="00D2557F">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A0ED2">
      <w:rPr>
        <w:noProof/>
      </w:rPr>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63772" w14:textId="77777777" w:rsidR="00FE3F15" w:rsidRPr="00D2557F" w:rsidRDefault="00FE3F15"/>
  <w:p w14:paraId="7979E4A1" w14:textId="77777777" w:rsidR="00FE3F15" w:rsidRPr="00D2557F" w:rsidRDefault="00FE3F15"/>
  <w:p w14:paraId="5444FAFC" w14:textId="77777777" w:rsidR="00FE3F15" w:rsidRPr="00D2557F"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5F70E" w14:textId="77777777" w:rsidR="00FE3F15" w:rsidRPr="00D2557F" w:rsidRDefault="00FE3F15"/>
  <w:p w14:paraId="5DE3B81D" w14:textId="77777777" w:rsidR="00FE3F15" w:rsidRPr="00D2557F"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4551235" o:spid="_x0000_i1027" type="#_x0000_t75" style="width:36pt;height:29.4pt;visibility:visible;mso-wrap-style:square" o:bullet="t">
        <v:imagedata r:id="rId1" o:title=""/>
      </v:shape>
    </w:pict>
  </w:numPicBullet>
  <w:numPicBullet w:numPicBulletId="1">
    <w:pict>
      <v:shape id="Picture 808775192" o:spid="_x0000_i1028" type="#_x0000_t75" style="width:29.4pt;height:29.4pt;visibility:visible;mso-wrap-style:square" o:bullet="t">
        <v:imagedata r:id="rId2" o:title=""/>
      </v:shape>
    </w:pict>
  </w:numPicBullet>
  <w:numPicBullet w:numPicBulletId="2">
    <w:pict>
      <v:shape id="Picture 576406905" o:spid="_x0000_i1029" type="#_x0000_t75" style="width:207.6pt;height:332.4pt;visibility:visible;mso-wrap-style:square" o:bullet="t">
        <v:imagedata r:id="rId3" o:title=""/>
      </v:shape>
    </w:pict>
  </w:numPicBullet>
  <w:numPicBullet w:numPicBulletId="3">
    <w:pict>
      <v:shape id="Picture 1794483611" o:spid="_x0000_i1030" type="#_x0000_t75" style="width:207.6pt;height:332.4pt;visibility:visible;mso-wrap-style:square" o:bullet="t">
        <v:imagedata r:id="rId4" o:title=""/>
      </v:shape>
    </w:pict>
  </w:numPicBullet>
  <w:numPicBullet w:numPicBulletId="4">
    <w:pict>
      <v:shape id="Picture 518637808" o:spid="_x0000_i1031" type="#_x0000_t75" style="width:6.6pt;height:10.8pt;visibility:visible;mso-wrap-style:square" o:bullet="t">
        <v:imagedata r:id="rId5" o:title=""/>
      </v:shape>
    </w:pict>
  </w:numPicBullet>
  <w:numPicBullet w:numPicBulletId="5">
    <w:pict>
      <v:shape id="Picture 1" o:spid="_x0000_i1032" type="#_x0000_t75" style="width:590.4pt;height:940.8pt;visibility:visible;mso-wrap-style:square" o:bullet="t">
        <v:imagedata r:id="rId6" o:title=""/>
      </v:shape>
    </w:pict>
  </w:numPicBullet>
  <w:abstractNum w:abstractNumId="0" w15:restartNumberingAfterBreak="0">
    <w:nsid w:val="0000000B"/>
    <w:multiLevelType w:val="hybridMultilevel"/>
    <w:tmpl w:val="0000000B"/>
    <w:lvl w:ilvl="0" w:tplc="95D222D0">
      <w:start w:val="1"/>
      <w:numFmt w:val="bullet"/>
      <w:lvlText w:val=""/>
      <w:lvlPicBulletId w:val="4"/>
      <w:lvlJc w:val="left"/>
      <w:pPr>
        <w:ind w:left="720" w:hanging="360"/>
      </w:pPr>
      <w:rPr>
        <w:rFonts w:ascii="Symbol" w:hAnsi="Symbol"/>
        <w:sz w:val="25"/>
      </w:rPr>
    </w:lvl>
    <w:lvl w:ilvl="1" w:tplc="094050D6">
      <w:start w:val="1"/>
      <w:numFmt w:val="bullet"/>
      <w:lvlText w:val="o"/>
      <w:lvlJc w:val="left"/>
      <w:pPr>
        <w:tabs>
          <w:tab w:val="num" w:pos="1440"/>
        </w:tabs>
        <w:ind w:left="1440" w:hanging="360"/>
      </w:pPr>
      <w:rPr>
        <w:rFonts w:ascii="Courier New" w:hAnsi="Courier New"/>
      </w:rPr>
    </w:lvl>
    <w:lvl w:ilvl="2" w:tplc="85B27C52">
      <w:start w:val="1"/>
      <w:numFmt w:val="bullet"/>
      <w:lvlText w:val=""/>
      <w:lvlJc w:val="left"/>
      <w:pPr>
        <w:tabs>
          <w:tab w:val="num" w:pos="2160"/>
        </w:tabs>
        <w:ind w:left="2160" w:hanging="360"/>
      </w:pPr>
      <w:rPr>
        <w:rFonts w:ascii="Wingdings" w:hAnsi="Wingdings"/>
      </w:rPr>
    </w:lvl>
    <w:lvl w:ilvl="3" w:tplc="E15C08FC">
      <w:start w:val="1"/>
      <w:numFmt w:val="bullet"/>
      <w:lvlText w:val=""/>
      <w:lvlJc w:val="left"/>
      <w:pPr>
        <w:tabs>
          <w:tab w:val="num" w:pos="2880"/>
        </w:tabs>
        <w:ind w:left="2880" w:hanging="360"/>
      </w:pPr>
      <w:rPr>
        <w:rFonts w:ascii="Symbol" w:hAnsi="Symbol"/>
      </w:rPr>
    </w:lvl>
    <w:lvl w:ilvl="4" w:tplc="F522AE10">
      <w:start w:val="1"/>
      <w:numFmt w:val="bullet"/>
      <w:lvlText w:val="o"/>
      <w:lvlJc w:val="left"/>
      <w:pPr>
        <w:tabs>
          <w:tab w:val="num" w:pos="3600"/>
        </w:tabs>
        <w:ind w:left="3600" w:hanging="360"/>
      </w:pPr>
      <w:rPr>
        <w:rFonts w:ascii="Courier New" w:hAnsi="Courier New"/>
      </w:rPr>
    </w:lvl>
    <w:lvl w:ilvl="5" w:tplc="39A6F98C">
      <w:start w:val="1"/>
      <w:numFmt w:val="bullet"/>
      <w:lvlText w:val=""/>
      <w:lvlJc w:val="left"/>
      <w:pPr>
        <w:tabs>
          <w:tab w:val="num" w:pos="4320"/>
        </w:tabs>
        <w:ind w:left="4320" w:hanging="360"/>
      </w:pPr>
      <w:rPr>
        <w:rFonts w:ascii="Wingdings" w:hAnsi="Wingdings"/>
      </w:rPr>
    </w:lvl>
    <w:lvl w:ilvl="6" w:tplc="30BE3CDA">
      <w:start w:val="1"/>
      <w:numFmt w:val="bullet"/>
      <w:lvlText w:val=""/>
      <w:lvlJc w:val="left"/>
      <w:pPr>
        <w:tabs>
          <w:tab w:val="num" w:pos="5040"/>
        </w:tabs>
        <w:ind w:left="5040" w:hanging="360"/>
      </w:pPr>
      <w:rPr>
        <w:rFonts w:ascii="Symbol" w:hAnsi="Symbol"/>
      </w:rPr>
    </w:lvl>
    <w:lvl w:ilvl="7" w:tplc="02BAF83C">
      <w:start w:val="1"/>
      <w:numFmt w:val="bullet"/>
      <w:lvlText w:val="o"/>
      <w:lvlJc w:val="left"/>
      <w:pPr>
        <w:tabs>
          <w:tab w:val="num" w:pos="5760"/>
        </w:tabs>
        <w:ind w:left="5760" w:hanging="360"/>
      </w:pPr>
      <w:rPr>
        <w:rFonts w:ascii="Courier New" w:hAnsi="Courier New"/>
      </w:rPr>
    </w:lvl>
    <w:lvl w:ilvl="8" w:tplc="D7403D88">
      <w:start w:val="1"/>
      <w:numFmt w:val="bullet"/>
      <w:lvlText w:val=""/>
      <w:lvlJc w:val="left"/>
      <w:pPr>
        <w:tabs>
          <w:tab w:val="num" w:pos="6480"/>
        </w:tabs>
        <w:ind w:left="6480" w:hanging="360"/>
      </w:pPr>
      <w:rPr>
        <w:rFonts w:ascii="Wingdings" w:hAnsi="Wingdings"/>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150B64"/>
    <w:multiLevelType w:val="multilevel"/>
    <w:tmpl w:val="5394B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A3054A"/>
    <w:multiLevelType w:val="multilevel"/>
    <w:tmpl w:val="2822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212281"/>
    <w:multiLevelType w:val="multilevel"/>
    <w:tmpl w:val="B5B2E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CE1206"/>
    <w:multiLevelType w:val="hybridMultilevel"/>
    <w:tmpl w:val="353C8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5B092EC9"/>
    <w:multiLevelType w:val="multilevel"/>
    <w:tmpl w:val="0F44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4"/>
  </w:num>
  <w:num w:numId="3">
    <w:abstractNumId w:val="1"/>
  </w:num>
  <w:num w:numId="4">
    <w:abstractNumId w:val="8"/>
  </w:num>
  <w:num w:numId="5">
    <w:abstractNumId w:val="3"/>
  </w:num>
  <w:num w:numId="6">
    <w:abstractNumId w:val="13"/>
  </w:num>
  <w:num w:numId="7">
    <w:abstractNumId w:val="9"/>
  </w:num>
  <w:num w:numId="8">
    <w:abstractNumId w:val="0"/>
  </w:num>
  <w:num w:numId="9">
    <w:abstractNumId w:val="12"/>
  </w:num>
  <w:num w:numId="10">
    <w:abstractNumId w:val="7"/>
  </w:num>
  <w:num w:numId="11">
    <w:abstractNumId w:val="2"/>
  </w:num>
  <w:num w:numId="12">
    <w:abstractNumId w:val="6"/>
  </w:num>
  <w:num w:numId="13">
    <w:abstractNumId w:val="5"/>
  </w:num>
  <w:num w:numId="14">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7"/>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4337E"/>
    <w:rsid w:val="0004509D"/>
    <w:rsid w:val="000506B1"/>
    <w:rsid w:val="000766A5"/>
    <w:rsid w:val="00082050"/>
    <w:rsid w:val="000A569F"/>
    <w:rsid w:val="000B77E5"/>
    <w:rsid w:val="000F5932"/>
    <w:rsid w:val="001355FA"/>
    <w:rsid w:val="001357C9"/>
    <w:rsid w:val="001864DE"/>
    <w:rsid w:val="00196CB9"/>
    <w:rsid w:val="001C3F60"/>
    <w:rsid w:val="001E3CA3"/>
    <w:rsid w:val="001F5FDB"/>
    <w:rsid w:val="00200633"/>
    <w:rsid w:val="0022320A"/>
    <w:rsid w:val="00235450"/>
    <w:rsid w:val="0026441F"/>
    <w:rsid w:val="00275D5E"/>
    <w:rsid w:val="002C1877"/>
    <w:rsid w:val="002C4C82"/>
    <w:rsid w:val="002C75E3"/>
    <w:rsid w:val="002D747D"/>
    <w:rsid w:val="002E7807"/>
    <w:rsid w:val="002F3163"/>
    <w:rsid w:val="00303816"/>
    <w:rsid w:val="00332595"/>
    <w:rsid w:val="003365A2"/>
    <w:rsid w:val="003A0ED2"/>
    <w:rsid w:val="003B63F1"/>
    <w:rsid w:val="003F2BD9"/>
    <w:rsid w:val="0046077F"/>
    <w:rsid w:val="0049204B"/>
    <w:rsid w:val="00492BB3"/>
    <w:rsid w:val="004944EE"/>
    <w:rsid w:val="004B2FFE"/>
    <w:rsid w:val="004B3C9A"/>
    <w:rsid w:val="004D15C0"/>
    <w:rsid w:val="00531C8C"/>
    <w:rsid w:val="00534BE2"/>
    <w:rsid w:val="00556157"/>
    <w:rsid w:val="00564CD3"/>
    <w:rsid w:val="00566B82"/>
    <w:rsid w:val="00573834"/>
    <w:rsid w:val="00584A10"/>
    <w:rsid w:val="00590890"/>
    <w:rsid w:val="00597ED1"/>
    <w:rsid w:val="005B4650"/>
    <w:rsid w:val="005E0DEF"/>
    <w:rsid w:val="005E4A81"/>
    <w:rsid w:val="00626EDA"/>
    <w:rsid w:val="00697A98"/>
    <w:rsid w:val="006B4C6C"/>
    <w:rsid w:val="006C2320"/>
    <w:rsid w:val="006E44A2"/>
    <w:rsid w:val="006F569D"/>
    <w:rsid w:val="006F7E8A"/>
    <w:rsid w:val="007070A1"/>
    <w:rsid w:val="00707246"/>
    <w:rsid w:val="00735B7D"/>
    <w:rsid w:val="00763CE7"/>
    <w:rsid w:val="0078066C"/>
    <w:rsid w:val="007C1C37"/>
    <w:rsid w:val="007C5AC9"/>
    <w:rsid w:val="007D268D"/>
    <w:rsid w:val="007E217D"/>
    <w:rsid w:val="007E417F"/>
    <w:rsid w:val="0080784C"/>
    <w:rsid w:val="008116A6"/>
    <w:rsid w:val="00834CA7"/>
    <w:rsid w:val="008472C3"/>
    <w:rsid w:val="00874C73"/>
    <w:rsid w:val="008941E7"/>
    <w:rsid w:val="008C1253"/>
    <w:rsid w:val="008C3534"/>
    <w:rsid w:val="008F744A"/>
    <w:rsid w:val="0092503E"/>
    <w:rsid w:val="009A448F"/>
    <w:rsid w:val="00A442A0"/>
    <w:rsid w:val="00B03CEA"/>
    <w:rsid w:val="00B11EA7"/>
    <w:rsid w:val="00B27DEA"/>
    <w:rsid w:val="00B6679E"/>
    <w:rsid w:val="00B8287E"/>
    <w:rsid w:val="00B95F60"/>
    <w:rsid w:val="00C51C6A"/>
    <w:rsid w:val="00C8314B"/>
    <w:rsid w:val="00CC2794"/>
    <w:rsid w:val="00CC37EC"/>
    <w:rsid w:val="00CE654E"/>
    <w:rsid w:val="00D0043C"/>
    <w:rsid w:val="00D11C7E"/>
    <w:rsid w:val="00D2557F"/>
    <w:rsid w:val="00D455D0"/>
    <w:rsid w:val="00D508B4"/>
    <w:rsid w:val="00D7116B"/>
    <w:rsid w:val="00D81B90"/>
    <w:rsid w:val="00D86752"/>
    <w:rsid w:val="00D9239A"/>
    <w:rsid w:val="00D95FA0"/>
    <w:rsid w:val="00DA2950"/>
    <w:rsid w:val="00DA43DE"/>
    <w:rsid w:val="00DA5725"/>
    <w:rsid w:val="00DA7F11"/>
    <w:rsid w:val="00DC5FAC"/>
    <w:rsid w:val="00DF66B4"/>
    <w:rsid w:val="00E111EC"/>
    <w:rsid w:val="00E24FDF"/>
    <w:rsid w:val="00E3210F"/>
    <w:rsid w:val="00E578A5"/>
    <w:rsid w:val="00E647DF"/>
    <w:rsid w:val="00E9136B"/>
    <w:rsid w:val="00EA1CF0"/>
    <w:rsid w:val="00EF22F0"/>
    <w:rsid w:val="00F139E0"/>
    <w:rsid w:val="00F40EC2"/>
    <w:rsid w:val="00F82220"/>
    <w:rsid w:val="00F97695"/>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E44A2"/>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0766A5"/>
    <w:pPr>
      <w:spacing w:after="120"/>
    </w:pPr>
  </w:style>
  <w:style w:type="character" w:customStyle="1" w:styleId="1bodycopy10ptChar">
    <w:name w:val="1 body copy 10pt Char"/>
    <w:link w:val="1bodycopy10pt"/>
    <w:rsid w:val="000766A5"/>
    <w:rPr>
      <w:rFonts w:eastAsia="MS Mincho"/>
      <w:szCs w:val="24"/>
      <w:lang w:val="en-US" w:eastAsia="en-US"/>
    </w:rPr>
  </w:style>
  <w:style w:type="paragraph" w:customStyle="1" w:styleId="Subheadwithpointer">
    <w:name w:val="Subhead with pointer"/>
    <w:basedOn w:val="Normal"/>
    <w:next w:val="Normal"/>
    <w:link w:val="SubheadwithpointerChar"/>
    <w:rsid w:val="000766A5"/>
    <w:pPr>
      <w:numPr>
        <w:numId w:val="9"/>
      </w:numPr>
      <w:spacing w:before="120" w:after="120"/>
      <w:ind w:right="850"/>
    </w:pPr>
    <w:rPr>
      <w:rFonts w:cs="Arial"/>
      <w:b/>
      <w:bCs/>
      <w:color w:val="12263F"/>
      <w:sz w:val="32"/>
      <w:szCs w:val="32"/>
    </w:rPr>
  </w:style>
  <w:style w:type="paragraph" w:customStyle="1" w:styleId="1bodycopy11pt">
    <w:name w:val="1 body copy 11pt"/>
    <w:autoRedefine/>
    <w:rsid w:val="000766A5"/>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0766A5"/>
    <w:rPr>
      <w:rFonts w:eastAsia="MS Mincho" w:cs="Arial"/>
      <w:b/>
      <w:bCs/>
      <w:color w:val="12263F"/>
      <w:sz w:val="32"/>
      <w:szCs w:val="32"/>
      <w:lang w:eastAsia="en-US"/>
    </w:rPr>
  </w:style>
  <w:style w:type="paragraph" w:styleId="ListParagraph">
    <w:name w:val="List Paragraph"/>
    <w:basedOn w:val="Normal"/>
    <w:uiPriority w:val="34"/>
    <w:qFormat/>
    <w:rsid w:val="00D2557F"/>
    <w:pPr>
      <w:ind w:left="720"/>
      <w:contextualSpacing/>
    </w:pPr>
    <w:rPr>
      <w:rFonts w:eastAsia="Arial" w:cs="Arial"/>
      <w:szCs w:val="20"/>
    </w:rPr>
  </w:style>
  <w:style w:type="character" w:styleId="CommentReference">
    <w:name w:val="annotation reference"/>
    <w:basedOn w:val="DefaultParagraphFont"/>
    <w:uiPriority w:val="99"/>
    <w:rsid w:val="00D2557F"/>
    <w:rPr>
      <w:rFonts w:cs="Times New Roman"/>
      <w:sz w:val="16"/>
      <w:szCs w:val="16"/>
    </w:rPr>
  </w:style>
  <w:style w:type="paragraph" w:styleId="CommentText">
    <w:name w:val="annotation text"/>
    <w:basedOn w:val="Normal"/>
    <w:link w:val="CommentTextChar"/>
    <w:uiPriority w:val="99"/>
    <w:unhideWhenUsed/>
    <w:rsid w:val="00D2557F"/>
    <w:rPr>
      <w:rFonts w:eastAsia="Times New Roman" w:cs="Arial"/>
      <w:szCs w:val="20"/>
    </w:rPr>
  </w:style>
  <w:style w:type="character" w:customStyle="1" w:styleId="CommentTextChar">
    <w:name w:val="Comment Text Char"/>
    <w:basedOn w:val="DefaultParagraphFont"/>
    <w:link w:val="CommentText"/>
    <w:uiPriority w:val="99"/>
    <w:rsid w:val="00D2557F"/>
    <w:rPr>
      <w:rFonts w:eastAsia="Times New Roman" w:cs="Arial"/>
      <w:lang w:val="en-US" w:eastAsia="en-US"/>
    </w:rPr>
  </w:style>
  <w:style w:type="paragraph" w:styleId="TOC1">
    <w:name w:val="toc 1"/>
    <w:basedOn w:val="Normal"/>
    <w:next w:val="Normal"/>
    <w:autoRedefine/>
    <w:uiPriority w:val="39"/>
    <w:unhideWhenUsed/>
    <w:rsid w:val="00D2557F"/>
    <w:pPr>
      <w:spacing w:after="100"/>
    </w:pPr>
  </w:style>
  <w:style w:type="paragraph" w:customStyle="1" w:styleId="pdq2pgselectionanchorcontainer">
    <w:name w:val="pdq2pg_selectionanchorcontainer"/>
    <w:basedOn w:val="Normal"/>
    <w:rsid w:val="007C1C37"/>
    <w:pPr>
      <w:spacing w:before="100" w:beforeAutospacing="1" w:after="100" w:afterAutospacing="1"/>
    </w:pPr>
    <w:rPr>
      <w:rFonts w:ascii="Times New Roman" w:eastAsia="Times New Roman" w:hAnsi="Times New Roman"/>
      <w:sz w:val="24"/>
      <w:lang w:eastAsia="en-GB"/>
    </w:rPr>
  </w:style>
  <w:style w:type="paragraph" w:styleId="NormalWeb">
    <w:name w:val="Normal (Web)"/>
    <w:basedOn w:val="Normal"/>
    <w:uiPriority w:val="99"/>
    <w:unhideWhenUsed/>
    <w:rsid w:val="007C1C37"/>
    <w:pPr>
      <w:spacing w:before="100" w:beforeAutospacing="1" w:after="100" w:afterAutospacing="1"/>
    </w:pPr>
    <w:rPr>
      <w:rFonts w:ascii="Times New Roman" w:eastAsia="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99876">
      <w:bodyDiv w:val="1"/>
      <w:marLeft w:val="0"/>
      <w:marRight w:val="0"/>
      <w:marTop w:val="0"/>
      <w:marBottom w:val="0"/>
      <w:divBdr>
        <w:top w:val="none" w:sz="0" w:space="0" w:color="auto"/>
        <w:left w:val="none" w:sz="0" w:space="0" w:color="auto"/>
        <w:bottom w:val="none" w:sz="0" w:space="0" w:color="auto"/>
        <w:right w:val="none" w:sz="0" w:space="0" w:color="auto"/>
      </w:divBdr>
    </w:div>
    <w:div w:id="211618621">
      <w:bodyDiv w:val="1"/>
      <w:marLeft w:val="0"/>
      <w:marRight w:val="0"/>
      <w:marTop w:val="0"/>
      <w:marBottom w:val="0"/>
      <w:divBdr>
        <w:top w:val="none" w:sz="0" w:space="0" w:color="auto"/>
        <w:left w:val="none" w:sz="0" w:space="0" w:color="auto"/>
        <w:bottom w:val="none" w:sz="0" w:space="0" w:color="auto"/>
        <w:right w:val="none" w:sz="0" w:space="0" w:color="auto"/>
      </w:divBdr>
      <w:divsChild>
        <w:div w:id="955021304">
          <w:marLeft w:val="0"/>
          <w:marRight w:val="0"/>
          <w:marTop w:val="0"/>
          <w:marBottom w:val="0"/>
          <w:divBdr>
            <w:top w:val="none" w:sz="0" w:space="0" w:color="auto"/>
            <w:left w:val="none" w:sz="0" w:space="0" w:color="auto"/>
            <w:bottom w:val="none" w:sz="0" w:space="0" w:color="auto"/>
            <w:right w:val="none" w:sz="0" w:space="0" w:color="auto"/>
          </w:divBdr>
          <w:divsChild>
            <w:div w:id="47265297">
              <w:marLeft w:val="0"/>
              <w:marRight w:val="0"/>
              <w:marTop w:val="0"/>
              <w:marBottom w:val="0"/>
              <w:divBdr>
                <w:top w:val="none" w:sz="0" w:space="0" w:color="auto"/>
                <w:left w:val="none" w:sz="0" w:space="0" w:color="auto"/>
                <w:bottom w:val="none" w:sz="0" w:space="0" w:color="auto"/>
                <w:right w:val="none" w:sz="0" w:space="0" w:color="auto"/>
              </w:divBdr>
              <w:divsChild>
                <w:div w:id="414205140">
                  <w:marLeft w:val="0"/>
                  <w:marRight w:val="0"/>
                  <w:marTop w:val="0"/>
                  <w:marBottom w:val="0"/>
                  <w:divBdr>
                    <w:top w:val="none" w:sz="0" w:space="0" w:color="auto"/>
                    <w:left w:val="none" w:sz="0" w:space="0" w:color="auto"/>
                    <w:bottom w:val="none" w:sz="0" w:space="0" w:color="auto"/>
                    <w:right w:val="none" w:sz="0" w:space="0" w:color="auto"/>
                  </w:divBdr>
                  <w:divsChild>
                    <w:div w:id="1762871405">
                      <w:marLeft w:val="0"/>
                      <w:marRight w:val="0"/>
                      <w:marTop w:val="0"/>
                      <w:marBottom w:val="0"/>
                      <w:divBdr>
                        <w:top w:val="none" w:sz="0" w:space="0" w:color="auto"/>
                        <w:left w:val="none" w:sz="0" w:space="0" w:color="auto"/>
                        <w:bottom w:val="none" w:sz="0" w:space="0" w:color="auto"/>
                        <w:right w:val="none" w:sz="0" w:space="0" w:color="auto"/>
                      </w:divBdr>
                      <w:divsChild>
                        <w:div w:id="2037080053">
                          <w:marLeft w:val="0"/>
                          <w:marRight w:val="0"/>
                          <w:marTop w:val="0"/>
                          <w:marBottom w:val="0"/>
                          <w:divBdr>
                            <w:top w:val="none" w:sz="0" w:space="0" w:color="auto"/>
                            <w:left w:val="none" w:sz="0" w:space="0" w:color="auto"/>
                            <w:bottom w:val="none" w:sz="0" w:space="0" w:color="auto"/>
                            <w:right w:val="none" w:sz="0" w:space="0" w:color="auto"/>
                          </w:divBdr>
                          <w:divsChild>
                            <w:div w:id="206842356">
                              <w:marLeft w:val="0"/>
                              <w:marRight w:val="0"/>
                              <w:marTop w:val="0"/>
                              <w:marBottom w:val="0"/>
                              <w:divBdr>
                                <w:top w:val="none" w:sz="0" w:space="0" w:color="auto"/>
                                <w:left w:val="none" w:sz="0" w:space="0" w:color="auto"/>
                                <w:bottom w:val="none" w:sz="0" w:space="0" w:color="auto"/>
                                <w:right w:val="none" w:sz="0" w:space="0" w:color="auto"/>
                              </w:divBdr>
                              <w:divsChild>
                                <w:div w:id="612632066">
                                  <w:marLeft w:val="0"/>
                                  <w:marRight w:val="0"/>
                                  <w:marTop w:val="0"/>
                                  <w:marBottom w:val="0"/>
                                  <w:divBdr>
                                    <w:top w:val="none" w:sz="0" w:space="0" w:color="auto"/>
                                    <w:left w:val="none" w:sz="0" w:space="0" w:color="auto"/>
                                    <w:bottom w:val="none" w:sz="0" w:space="0" w:color="auto"/>
                                    <w:right w:val="none" w:sz="0" w:space="0" w:color="auto"/>
                                  </w:divBdr>
                                  <w:divsChild>
                                    <w:div w:id="146141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26510127">
      <w:bodyDiv w:val="1"/>
      <w:marLeft w:val="0"/>
      <w:marRight w:val="0"/>
      <w:marTop w:val="0"/>
      <w:marBottom w:val="0"/>
      <w:divBdr>
        <w:top w:val="none" w:sz="0" w:space="0" w:color="auto"/>
        <w:left w:val="none" w:sz="0" w:space="0" w:color="auto"/>
        <w:bottom w:val="none" w:sz="0" w:space="0" w:color="auto"/>
        <w:right w:val="none" w:sz="0" w:space="0" w:color="auto"/>
      </w:divBdr>
      <w:divsChild>
        <w:div w:id="983778710">
          <w:marLeft w:val="0"/>
          <w:marRight w:val="0"/>
          <w:marTop w:val="0"/>
          <w:marBottom w:val="0"/>
          <w:divBdr>
            <w:top w:val="none" w:sz="0" w:space="0" w:color="auto"/>
            <w:left w:val="none" w:sz="0" w:space="0" w:color="auto"/>
            <w:bottom w:val="none" w:sz="0" w:space="0" w:color="auto"/>
            <w:right w:val="none" w:sz="0" w:space="0" w:color="auto"/>
          </w:divBdr>
          <w:divsChild>
            <w:div w:id="1965230586">
              <w:marLeft w:val="0"/>
              <w:marRight w:val="0"/>
              <w:marTop w:val="0"/>
              <w:marBottom w:val="0"/>
              <w:divBdr>
                <w:top w:val="none" w:sz="0" w:space="0" w:color="auto"/>
                <w:left w:val="none" w:sz="0" w:space="0" w:color="auto"/>
                <w:bottom w:val="none" w:sz="0" w:space="0" w:color="auto"/>
                <w:right w:val="none" w:sz="0" w:space="0" w:color="auto"/>
              </w:divBdr>
              <w:divsChild>
                <w:div w:id="1917275518">
                  <w:marLeft w:val="0"/>
                  <w:marRight w:val="0"/>
                  <w:marTop w:val="0"/>
                  <w:marBottom w:val="0"/>
                  <w:divBdr>
                    <w:top w:val="none" w:sz="0" w:space="0" w:color="auto"/>
                    <w:left w:val="none" w:sz="0" w:space="0" w:color="auto"/>
                    <w:bottom w:val="none" w:sz="0" w:space="0" w:color="auto"/>
                    <w:right w:val="none" w:sz="0" w:space="0" w:color="auto"/>
                  </w:divBdr>
                  <w:divsChild>
                    <w:div w:id="343167859">
                      <w:marLeft w:val="0"/>
                      <w:marRight w:val="0"/>
                      <w:marTop w:val="0"/>
                      <w:marBottom w:val="0"/>
                      <w:divBdr>
                        <w:top w:val="none" w:sz="0" w:space="0" w:color="auto"/>
                        <w:left w:val="none" w:sz="0" w:space="0" w:color="auto"/>
                        <w:bottom w:val="none" w:sz="0" w:space="0" w:color="auto"/>
                        <w:right w:val="none" w:sz="0" w:space="0" w:color="auto"/>
                      </w:divBdr>
                      <w:divsChild>
                        <w:div w:id="1867400064">
                          <w:marLeft w:val="0"/>
                          <w:marRight w:val="0"/>
                          <w:marTop w:val="0"/>
                          <w:marBottom w:val="0"/>
                          <w:divBdr>
                            <w:top w:val="none" w:sz="0" w:space="0" w:color="auto"/>
                            <w:left w:val="none" w:sz="0" w:space="0" w:color="auto"/>
                            <w:bottom w:val="none" w:sz="0" w:space="0" w:color="auto"/>
                            <w:right w:val="none" w:sz="0" w:space="0" w:color="auto"/>
                          </w:divBdr>
                          <w:divsChild>
                            <w:div w:id="2059039685">
                              <w:marLeft w:val="0"/>
                              <w:marRight w:val="0"/>
                              <w:marTop w:val="0"/>
                              <w:marBottom w:val="0"/>
                              <w:divBdr>
                                <w:top w:val="none" w:sz="0" w:space="0" w:color="auto"/>
                                <w:left w:val="none" w:sz="0" w:space="0" w:color="auto"/>
                                <w:bottom w:val="none" w:sz="0" w:space="0" w:color="auto"/>
                                <w:right w:val="none" w:sz="0" w:space="0" w:color="auto"/>
                              </w:divBdr>
                              <w:divsChild>
                                <w:div w:id="369494280">
                                  <w:marLeft w:val="0"/>
                                  <w:marRight w:val="0"/>
                                  <w:marTop w:val="0"/>
                                  <w:marBottom w:val="0"/>
                                  <w:divBdr>
                                    <w:top w:val="none" w:sz="0" w:space="0" w:color="auto"/>
                                    <w:left w:val="none" w:sz="0" w:space="0" w:color="auto"/>
                                    <w:bottom w:val="none" w:sz="0" w:space="0" w:color="auto"/>
                                    <w:right w:val="none" w:sz="0" w:space="0" w:color="auto"/>
                                  </w:divBdr>
                                  <w:divsChild>
                                    <w:div w:id="166894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96199395">
      <w:bodyDiv w:val="1"/>
      <w:marLeft w:val="0"/>
      <w:marRight w:val="0"/>
      <w:marTop w:val="0"/>
      <w:marBottom w:val="0"/>
      <w:divBdr>
        <w:top w:val="none" w:sz="0" w:space="0" w:color="auto"/>
        <w:left w:val="none" w:sz="0" w:space="0" w:color="auto"/>
        <w:bottom w:val="none" w:sz="0" w:space="0" w:color="auto"/>
        <w:right w:val="none" w:sz="0" w:space="0" w:color="auto"/>
      </w:divBdr>
    </w:div>
    <w:div w:id="175251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0/15/content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www.gov.uk/government/publications/public-sector-quick-start-guide-to-the-specific-duties" TargetMode="External"/><Relationship Id="rId2" Type="http://schemas.openxmlformats.org/officeDocument/2006/relationships/customXml" Target="../customXml/item2.xml"/><Relationship Id="rId16" Type="http://schemas.openxmlformats.org/officeDocument/2006/relationships/hyperlink" Target="https://www.equalityhumanrights.com/equality/equality-act-2010/technical-guidance-schools-englan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equality-act-2010-advice-for-school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11/2260/contents/made"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349CAF7F35FA47A2DCFA3EEBFA4D92" ma:contentTypeVersion="11" ma:contentTypeDescription="Create a new document." ma:contentTypeScope="" ma:versionID="13df12b585f18ad3b8ca6128e9c7b07e">
  <xsd:schema xmlns:xsd="http://www.w3.org/2001/XMLSchema" xmlns:xs="http://www.w3.org/2001/XMLSchema" xmlns:p="http://schemas.microsoft.com/office/2006/metadata/properties" xmlns:ns3="08a26a1b-5589-4144-ae72-44065883962e" targetNamespace="http://schemas.microsoft.com/office/2006/metadata/properties" ma:root="true" ma:fieldsID="a1cfd92f5446f48f3455a101e25f5c74" ns3:_="">
    <xsd:import namespace="08a26a1b-5589-4144-ae72-44065883962e"/>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26a1b-5589-4144-ae72-44065883962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8a26a1b-5589-4144-ae72-44065883962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5C8818C3-4CA0-4823-860C-65B2073E4E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26a1b-5589-4144-ae72-440658839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0D883C-C78E-4390-B017-C9FC21E26175}">
  <ds:schemaRefs>
    <ds:schemaRef ds:uri="http://schemas.microsoft.com/sharepoint/v3/contenttype/forms"/>
  </ds:schemaRefs>
</ds:datastoreItem>
</file>

<file path=customXml/itemProps3.xml><?xml version="1.0" encoding="utf-8"?>
<ds:datastoreItem xmlns:ds="http://schemas.openxmlformats.org/officeDocument/2006/customXml" ds:itemID="{AB2344D2-3B5B-455B-B1C6-C747547FF3B4}">
  <ds:schemaRefs>
    <ds:schemaRef ds:uri="http://purl.org/dc/elements/1.1/"/>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08a26a1b-5589-4144-ae72-44065883962e"/>
    <ds:schemaRef ds:uri="http://purl.org/dc/terms/"/>
  </ds:schemaRefs>
</ds:datastoreItem>
</file>

<file path=customXml/itemProps4.xml><?xml version="1.0" encoding="utf-8"?>
<ds:datastoreItem xmlns:ds="http://schemas.openxmlformats.org/officeDocument/2006/customXml" ds:itemID="{5FDA3D63-67EF-4CCC-9DAD-25362D7AD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2403</Words>
  <Characters>13699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16070</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Laura Rogers</cp:lastModifiedBy>
  <cp:revision>4</cp:revision>
  <cp:lastPrinted>2018-10-02T14:43:00Z</cp:lastPrinted>
  <dcterms:created xsi:type="dcterms:W3CDTF">2026-09-08T10:36:00Z</dcterms:created>
  <dcterms:modified xsi:type="dcterms:W3CDTF">2026-09-08T10:43:00Z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0x0101004B349CAF7F35FA47A2DCFA3EEBFA4D92</vt:lpwstr>
  </property>
</Properties>
</file>